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A5" w:rsidRPr="00A1190D" w:rsidRDefault="00825CA5" w:rsidP="00E779C4">
      <w:pPr>
        <w:spacing w:after="0" w:line="360" w:lineRule="auto"/>
        <w:jc w:val="center"/>
        <w:rPr>
          <w:rFonts w:ascii="Times New Roman" w:hAnsi="Times New Roman" w:cs="Times New Roman"/>
          <w:sz w:val="24"/>
          <w:szCs w:val="24"/>
        </w:rPr>
      </w:pPr>
      <w:bookmarkStart w:id="0" w:name="_GoBack"/>
      <w:bookmarkEnd w:id="0"/>
      <w:r w:rsidRPr="00A1190D">
        <w:rPr>
          <w:rFonts w:ascii="Times New Roman" w:hAnsi="Times New Roman" w:cs="Times New Roman"/>
          <w:sz w:val="24"/>
          <w:szCs w:val="24"/>
        </w:rPr>
        <w:t>Gottesdienst, 28. August 2016</w:t>
      </w:r>
      <w:r w:rsidR="00E779C4">
        <w:rPr>
          <w:rFonts w:ascii="Times New Roman" w:hAnsi="Times New Roman" w:cs="Times New Roman"/>
          <w:sz w:val="24"/>
          <w:szCs w:val="24"/>
        </w:rPr>
        <w:t xml:space="preserve">, 14. </w:t>
      </w:r>
      <w:proofErr w:type="spellStart"/>
      <w:r w:rsidR="00E779C4">
        <w:rPr>
          <w:rFonts w:ascii="Times New Roman" w:hAnsi="Times New Roman" w:cs="Times New Roman"/>
          <w:sz w:val="24"/>
          <w:szCs w:val="24"/>
        </w:rPr>
        <w:t>S.n.Tr</w:t>
      </w:r>
      <w:proofErr w:type="spellEnd"/>
      <w:r w:rsidR="00E779C4">
        <w:rPr>
          <w:rFonts w:ascii="Times New Roman" w:hAnsi="Times New Roman" w:cs="Times New Roman"/>
          <w:sz w:val="24"/>
          <w:szCs w:val="24"/>
        </w:rPr>
        <w:t>.</w:t>
      </w:r>
    </w:p>
    <w:p w:rsidR="00807029" w:rsidRPr="00A1190D" w:rsidRDefault="00825CA5" w:rsidP="00E779C4">
      <w:pPr>
        <w:spacing w:after="0" w:line="360" w:lineRule="auto"/>
        <w:jc w:val="center"/>
        <w:rPr>
          <w:rFonts w:ascii="Times New Roman" w:hAnsi="Times New Roman" w:cs="Times New Roman"/>
          <w:sz w:val="24"/>
          <w:szCs w:val="24"/>
        </w:rPr>
      </w:pPr>
      <w:r w:rsidRPr="00A1190D">
        <w:rPr>
          <w:rFonts w:ascii="Times New Roman" w:hAnsi="Times New Roman" w:cs="Times New Roman"/>
          <w:sz w:val="24"/>
          <w:szCs w:val="24"/>
        </w:rPr>
        <w:t>Peterskirche Heidelberg</w:t>
      </w:r>
    </w:p>
    <w:p w:rsidR="00825CA5" w:rsidRPr="00E779C4" w:rsidRDefault="00CE6F20" w:rsidP="00E779C4">
      <w:pPr>
        <w:spacing w:after="0" w:line="360" w:lineRule="auto"/>
        <w:jc w:val="center"/>
        <w:rPr>
          <w:rFonts w:ascii="Times New Roman" w:hAnsi="Times New Roman" w:cs="Times New Roman"/>
          <w:b/>
          <w:sz w:val="24"/>
          <w:szCs w:val="24"/>
        </w:rPr>
      </w:pPr>
      <w:r w:rsidRPr="00E779C4">
        <w:rPr>
          <w:rFonts w:ascii="Times New Roman" w:hAnsi="Times New Roman" w:cs="Times New Roman"/>
          <w:b/>
          <w:sz w:val="24"/>
          <w:szCs w:val="24"/>
        </w:rPr>
        <w:t>Römer 8,12</w:t>
      </w:r>
      <w:r w:rsidR="00825CA5" w:rsidRPr="00E779C4">
        <w:rPr>
          <w:rFonts w:ascii="Times New Roman" w:hAnsi="Times New Roman" w:cs="Times New Roman"/>
          <w:b/>
          <w:sz w:val="24"/>
          <w:szCs w:val="24"/>
        </w:rPr>
        <w:t>–17</w:t>
      </w:r>
    </w:p>
    <w:p w:rsidR="00825CA5" w:rsidRDefault="002C03FE" w:rsidP="002C03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Hans-Georg Ulrichs, Hochschulpfarrer</w:t>
      </w:r>
    </w:p>
    <w:p w:rsidR="008E6775" w:rsidRPr="00A1190D" w:rsidRDefault="008E6775" w:rsidP="00A1190D">
      <w:pPr>
        <w:spacing w:after="0" w:line="360" w:lineRule="auto"/>
        <w:jc w:val="both"/>
        <w:rPr>
          <w:rFonts w:ascii="Times New Roman" w:hAnsi="Times New Roman" w:cs="Times New Roman"/>
          <w:sz w:val="24"/>
          <w:szCs w:val="24"/>
        </w:rPr>
      </w:pPr>
    </w:p>
    <w:p w:rsidR="00CE6F20" w:rsidRPr="00A1190D" w:rsidRDefault="004224AD"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Und, liebe Gemeinde,</w:t>
      </w:r>
    </w:p>
    <w:p w:rsidR="004224AD" w:rsidRPr="00A1190D" w:rsidRDefault="004224AD"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 xml:space="preserve">haben Sie sich schon eingedeckt mit einem kleinen Notfall-Vorrat, wie es das neue Konzept der Bundesregierung vorschlägt? Manche </w:t>
      </w:r>
      <w:r w:rsidR="006B6F09">
        <w:rPr>
          <w:rFonts w:ascii="Times New Roman" w:hAnsi="Times New Roman" w:cs="Times New Roman"/>
          <w:sz w:val="24"/>
          <w:szCs w:val="24"/>
        </w:rPr>
        <w:t xml:space="preserve">Zeitgenossen </w:t>
      </w:r>
      <w:r w:rsidRPr="00A1190D">
        <w:rPr>
          <w:rFonts w:ascii="Times New Roman" w:hAnsi="Times New Roman" w:cs="Times New Roman"/>
          <w:sz w:val="24"/>
          <w:szCs w:val="24"/>
        </w:rPr>
        <w:t xml:space="preserve">neigen ja rasch zum politischen Spötteln – auch ich zugestandenermaßen –, </w:t>
      </w:r>
      <w:r w:rsidR="00025022" w:rsidRPr="00A1190D">
        <w:rPr>
          <w:rFonts w:ascii="Times New Roman" w:hAnsi="Times New Roman" w:cs="Times New Roman"/>
          <w:sz w:val="24"/>
          <w:szCs w:val="24"/>
        </w:rPr>
        <w:t>und berichteten wg. der vermeintlich angeratenen Hamsterkäufe davon, dass bereits nach wenigen Tagen alle Hamster i</w:t>
      </w:r>
      <w:r w:rsidR="00F70A40">
        <w:rPr>
          <w:rFonts w:ascii="Times New Roman" w:hAnsi="Times New Roman" w:cs="Times New Roman"/>
          <w:sz w:val="24"/>
          <w:szCs w:val="24"/>
        </w:rPr>
        <w:t xml:space="preserve">n </w:t>
      </w:r>
      <w:r w:rsidR="006B6F09">
        <w:rPr>
          <w:rFonts w:ascii="Times New Roman" w:hAnsi="Times New Roman" w:cs="Times New Roman"/>
          <w:sz w:val="24"/>
          <w:szCs w:val="24"/>
        </w:rPr>
        <w:t>unserem La</w:t>
      </w:r>
      <w:r w:rsidR="00F70A40">
        <w:rPr>
          <w:rFonts w:ascii="Times New Roman" w:hAnsi="Times New Roman" w:cs="Times New Roman"/>
          <w:sz w:val="24"/>
          <w:szCs w:val="24"/>
        </w:rPr>
        <w:t>nd ausverkauft seien. Nun ja.</w:t>
      </w:r>
      <w:r w:rsidR="00025022" w:rsidRPr="00A1190D">
        <w:rPr>
          <w:rFonts w:ascii="Times New Roman" w:hAnsi="Times New Roman" w:cs="Times New Roman"/>
          <w:sz w:val="24"/>
          <w:szCs w:val="24"/>
        </w:rPr>
        <w:t xml:space="preserve"> </w:t>
      </w:r>
      <w:r w:rsidR="00F70A40">
        <w:rPr>
          <w:rFonts w:ascii="Times New Roman" w:hAnsi="Times New Roman" w:cs="Times New Roman"/>
          <w:sz w:val="24"/>
          <w:szCs w:val="24"/>
        </w:rPr>
        <w:t>M</w:t>
      </w:r>
      <w:r w:rsidRPr="00A1190D">
        <w:rPr>
          <w:rFonts w:ascii="Times New Roman" w:hAnsi="Times New Roman" w:cs="Times New Roman"/>
          <w:sz w:val="24"/>
          <w:szCs w:val="24"/>
        </w:rPr>
        <w:t>it etwas Gelassenheit und Vernunft betrachtet ist ein gewisser, also sicherer Vorrat, auf den man verlässlich zurückgreifen kann, nichts Dummes, vielmehr etwas außerordentlich Kluges</w:t>
      </w:r>
      <w:r w:rsidR="00025022" w:rsidRPr="00A1190D">
        <w:rPr>
          <w:rFonts w:ascii="Times New Roman" w:hAnsi="Times New Roman" w:cs="Times New Roman"/>
          <w:sz w:val="24"/>
          <w:szCs w:val="24"/>
        </w:rPr>
        <w:t xml:space="preserve"> und Lebensdienliches</w:t>
      </w:r>
      <w:r w:rsidRPr="00A1190D">
        <w:rPr>
          <w:rFonts w:ascii="Times New Roman" w:hAnsi="Times New Roman" w:cs="Times New Roman"/>
          <w:sz w:val="24"/>
          <w:szCs w:val="24"/>
        </w:rPr>
        <w:t>. Einige Flaschen Wasser und wenige Dosen mit langhaltbaren Lebensmitteln können etwas unabhängig machen von der aktuellen Situation. Das mag uns in unseren überquellenden Lebenstagen nicht unmittelbar einleuchten, stellt doch die Welt, wie sie uns umgibt, alles jederzeit ausreichend zur Verfügung. Ich kann täglich zu Fuß zum Rewe gehen und holen, was ich aktuell brauche</w:t>
      </w:r>
      <w:r w:rsidR="00025022" w:rsidRPr="00A1190D">
        <w:rPr>
          <w:rFonts w:ascii="Times New Roman" w:hAnsi="Times New Roman" w:cs="Times New Roman"/>
          <w:sz w:val="24"/>
          <w:szCs w:val="24"/>
        </w:rPr>
        <w:t>,</w:t>
      </w:r>
      <w:r w:rsidRPr="00A1190D">
        <w:rPr>
          <w:rFonts w:ascii="Times New Roman" w:hAnsi="Times New Roman" w:cs="Times New Roman"/>
          <w:sz w:val="24"/>
          <w:szCs w:val="24"/>
        </w:rPr>
        <w:t xml:space="preserve"> und gut mit Beamtenbezügen versehen k</w:t>
      </w:r>
      <w:r w:rsidR="00025022" w:rsidRPr="00A1190D">
        <w:rPr>
          <w:rFonts w:ascii="Times New Roman" w:hAnsi="Times New Roman" w:cs="Times New Roman"/>
          <w:sz w:val="24"/>
          <w:szCs w:val="24"/>
        </w:rPr>
        <w:t xml:space="preserve">ann ich mir auch nahezu alles </w:t>
      </w:r>
      <w:r w:rsidRPr="00A1190D">
        <w:rPr>
          <w:rFonts w:ascii="Times New Roman" w:hAnsi="Times New Roman" w:cs="Times New Roman"/>
          <w:sz w:val="24"/>
          <w:szCs w:val="24"/>
        </w:rPr>
        <w:t>l</w:t>
      </w:r>
      <w:r w:rsidR="00025022" w:rsidRPr="00A1190D">
        <w:rPr>
          <w:rFonts w:ascii="Times New Roman" w:hAnsi="Times New Roman" w:cs="Times New Roman"/>
          <w:sz w:val="24"/>
          <w:szCs w:val="24"/>
        </w:rPr>
        <w:t>eist</w:t>
      </w:r>
      <w:r w:rsidRPr="00A1190D">
        <w:rPr>
          <w:rFonts w:ascii="Times New Roman" w:hAnsi="Times New Roman" w:cs="Times New Roman"/>
          <w:sz w:val="24"/>
          <w:szCs w:val="24"/>
        </w:rPr>
        <w:t>en. Das ist unsere kleine Welt</w:t>
      </w:r>
      <w:r w:rsidR="001E03C8" w:rsidRPr="00A1190D">
        <w:rPr>
          <w:rFonts w:ascii="Times New Roman" w:hAnsi="Times New Roman" w:cs="Times New Roman"/>
          <w:sz w:val="24"/>
          <w:szCs w:val="24"/>
        </w:rPr>
        <w:t>, wobei mir schon</w:t>
      </w:r>
      <w:r w:rsidR="00025022" w:rsidRPr="00A1190D">
        <w:rPr>
          <w:rFonts w:ascii="Times New Roman" w:hAnsi="Times New Roman" w:cs="Times New Roman"/>
          <w:sz w:val="24"/>
          <w:szCs w:val="24"/>
        </w:rPr>
        <w:t xml:space="preserve"> </w:t>
      </w:r>
      <w:r w:rsidR="00F70A40">
        <w:rPr>
          <w:rFonts w:ascii="Times New Roman" w:hAnsi="Times New Roman" w:cs="Times New Roman"/>
          <w:sz w:val="24"/>
          <w:szCs w:val="24"/>
        </w:rPr>
        <w:t xml:space="preserve">auch </w:t>
      </w:r>
      <w:r w:rsidR="00025022" w:rsidRPr="00A1190D">
        <w:rPr>
          <w:rFonts w:ascii="Times New Roman" w:hAnsi="Times New Roman" w:cs="Times New Roman"/>
          <w:sz w:val="24"/>
          <w:szCs w:val="24"/>
        </w:rPr>
        <w:t>zweierlei</w:t>
      </w:r>
      <w:r w:rsidR="00F70A40">
        <w:rPr>
          <w:rFonts w:ascii="Times New Roman" w:hAnsi="Times New Roman" w:cs="Times New Roman"/>
          <w:sz w:val="24"/>
          <w:szCs w:val="24"/>
        </w:rPr>
        <w:t xml:space="preserve"> klar ist: Dieses unfassbar </w:t>
      </w:r>
      <w:r w:rsidR="00025022" w:rsidRPr="00A1190D">
        <w:rPr>
          <w:rFonts w:ascii="Times New Roman" w:hAnsi="Times New Roman" w:cs="Times New Roman"/>
          <w:sz w:val="24"/>
          <w:szCs w:val="24"/>
        </w:rPr>
        <w:t>bestückte</w:t>
      </w:r>
      <w:r w:rsidR="001E03C8" w:rsidRPr="00A1190D">
        <w:rPr>
          <w:rFonts w:ascii="Times New Roman" w:hAnsi="Times New Roman" w:cs="Times New Roman"/>
          <w:sz w:val="24"/>
          <w:szCs w:val="24"/>
        </w:rPr>
        <w:t xml:space="preserve"> Versorgungssystem ist auch Produkt von </w:t>
      </w:r>
      <w:r w:rsidR="00CD0218" w:rsidRPr="00A1190D">
        <w:rPr>
          <w:rFonts w:ascii="Times New Roman" w:hAnsi="Times New Roman" w:cs="Times New Roman"/>
          <w:sz w:val="24"/>
          <w:szCs w:val="24"/>
        </w:rPr>
        <w:t xml:space="preserve">großen </w:t>
      </w:r>
      <w:r w:rsidR="001E03C8" w:rsidRPr="00A1190D">
        <w:rPr>
          <w:rFonts w:ascii="Times New Roman" w:hAnsi="Times New Roman" w:cs="Times New Roman"/>
          <w:sz w:val="24"/>
          <w:szCs w:val="24"/>
        </w:rPr>
        <w:t xml:space="preserve">ungerechten Strukturen, von denen ich </w:t>
      </w:r>
      <w:r w:rsidR="00CD0218" w:rsidRPr="00A1190D">
        <w:rPr>
          <w:rFonts w:ascii="Times New Roman" w:hAnsi="Times New Roman" w:cs="Times New Roman"/>
          <w:sz w:val="24"/>
          <w:szCs w:val="24"/>
        </w:rPr>
        <w:t xml:space="preserve">als Konsument </w:t>
      </w:r>
      <w:r w:rsidR="001E03C8" w:rsidRPr="00A1190D">
        <w:rPr>
          <w:rFonts w:ascii="Times New Roman" w:hAnsi="Times New Roman" w:cs="Times New Roman"/>
          <w:sz w:val="24"/>
          <w:szCs w:val="24"/>
        </w:rPr>
        <w:t>profitiere, und: an</w:t>
      </w:r>
      <w:r w:rsidR="00025022" w:rsidRPr="00A1190D">
        <w:rPr>
          <w:rFonts w:ascii="Times New Roman" w:hAnsi="Times New Roman" w:cs="Times New Roman"/>
          <w:sz w:val="24"/>
          <w:szCs w:val="24"/>
        </w:rPr>
        <w:t>derswo geht es nicht derart komm</w:t>
      </w:r>
      <w:r w:rsidR="001E03C8" w:rsidRPr="00A1190D">
        <w:rPr>
          <w:rFonts w:ascii="Times New Roman" w:hAnsi="Times New Roman" w:cs="Times New Roman"/>
          <w:sz w:val="24"/>
          <w:szCs w:val="24"/>
        </w:rPr>
        <w:t>od zu, anderenorts wären die Menschen froh, kleine Vorräte anlegen zu können oder angelegt zu haben.</w:t>
      </w:r>
    </w:p>
    <w:p w:rsidR="001E03C8" w:rsidRDefault="006B6F09"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Vor allem aber: </w:t>
      </w:r>
      <w:r w:rsidR="00025022" w:rsidRPr="00A1190D">
        <w:rPr>
          <w:rFonts w:ascii="Times New Roman" w:hAnsi="Times New Roman" w:cs="Times New Roman"/>
          <w:sz w:val="24"/>
          <w:szCs w:val="24"/>
        </w:rPr>
        <w:t>Auch abseits von TV-Vorabendserien gibt es „gute Zeiten“ und „schlechte Zeiten“. Die meisten von uns kennen sicher beide. In guten Zeiten lässt es sich sorgenlos leben, aber in den schweren Zeiten ist man froh, wenn man etwas aus den guten Zeiten hat mitnehmen können, einen kleinen Vorrat, gute Erinnerungen oder anderes, was einen ein klein wenig unabhängig macht von der schwierigen, vielleicht sogar lebensfeindlichen Aktualität.</w:t>
      </w:r>
    </w:p>
    <w:p w:rsidR="00025022" w:rsidRPr="00A1190D" w:rsidRDefault="00025022"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Das lässt sich ganz einsichtig auch vom Glauben so sagen</w:t>
      </w:r>
      <w:r w:rsidR="009626B1" w:rsidRPr="00A1190D">
        <w:rPr>
          <w:rFonts w:ascii="Times New Roman" w:hAnsi="Times New Roman" w:cs="Times New Roman"/>
          <w:sz w:val="24"/>
          <w:szCs w:val="24"/>
        </w:rPr>
        <w:t>. Ohne innere und/oder äußere Anfechtungen lassen sich religiöse Loblieder ohne Anstrengung singen, und manchmal kommt es mir – trotz der individuellen Geschicke, die hart sein können – unsere Lage so vor wie beim Konsum: Auch religiös betrachtet können wir täglich zum Rewe gehen und uns bedienen. Alles ist im Angebot, alles ist frei verfügbar.</w:t>
      </w:r>
    </w:p>
    <w:p w:rsidR="009626B1" w:rsidRPr="00A1190D" w:rsidRDefault="009626B1"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 xml:space="preserve">Andere Zeiten haben aber auch anderes gezeitigt und lehren uns, selbstkritisch unser Leben und </w:t>
      </w:r>
      <w:r w:rsidR="00F70A40">
        <w:rPr>
          <w:rFonts w:ascii="Times New Roman" w:hAnsi="Times New Roman" w:cs="Times New Roman"/>
          <w:sz w:val="24"/>
          <w:szCs w:val="24"/>
        </w:rPr>
        <w:t xml:space="preserve">unsere </w:t>
      </w:r>
      <w:r w:rsidRPr="00A1190D">
        <w:rPr>
          <w:rFonts w:ascii="Times New Roman" w:hAnsi="Times New Roman" w:cs="Times New Roman"/>
          <w:sz w:val="24"/>
          <w:szCs w:val="24"/>
        </w:rPr>
        <w:t>Glauben</w:t>
      </w:r>
      <w:r w:rsidR="00F70A40">
        <w:rPr>
          <w:rFonts w:ascii="Times New Roman" w:hAnsi="Times New Roman" w:cs="Times New Roman"/>
          <w:sz w:val="24"/>
          <w:szCs w:val="24"/>
        </w:rPr>
        <w:t>spraxis</w:t>
      </w:r>
      <w:r w:rsidRPr="00A1190D">
        <w:rPr>
          <w:rFonts w:ascii="Times New Roman" w:hAnsi="Times New Roman" w:cs="Times New Roman"/>
          <w:sz w:val="24"/>
          <w:szCs w:val="24"/>
        </w:rPr>
        <w:t xml:space="preserve"> zu reflektieren. Mich hat ein Buchtitel immer sehr angerührt. 1936, als der Weltanschauungskampf der Nationalsozialisten sich nun auch immer offener gegen das Christentum richtete, </w:t>
      </w:r>
      <w:r w:rsidR="00F70A40">
        <w:rPr>
          <w:rFonts w:ascii="Times New Roman" w:hAnsi="Times New Roman" w:cs="Times New Roman"/>
          <w:sz w:val="24"/>
          <w:szCs w:val="24"/>
        </w:rPr>
        <w:t xml:space="preserve">hat der lutherische Theologe Heinrich Vogel </w:t>
      </w:r>
      <w:r w:rsidRPr="00A1190D">
        <w:rPr>
          <w:rFonts w:ascii="Times New Roman" w:hAnsi="Times New Roman" w:cs="Times New Roman"/>
          <w:sz w:val="24"/>
          <w:szCs w:val="24"/>
        </w:rPr>
        <w:t xml:space="preserve">eine Laiendogmatik geschrieben: Die </w:t>
      </w:r>
      <w:r w:rsidRPr="00A1190D">
        <w:rPr>
          <w:rFonts w:ascii="Times New Roman" w:hAnsi="Times New Roman" w:cs="Times New Roman"/>
          <w:sz w:val="24"/>
          <w:szCs w:val="24"/>
        </w:rPr>
        <w:lastRenderedPageBreak/>
        <w:t>Eiserne Ration des Christen.</w:t>
      </w:r>
      <w:r w:rsidR="00F70A40">
        <w:rPr>
          <w:rFonts w:ascii="Times New Roman" w:hAnsi="Times New Roman" w:cs="Times New Roman"/>
          <w:sz w:val="24"/>
          <w:szCs w:val="24"/>
        </w:rPr>
        <w:t xml:space="preserve"> Er führte auf und</w:t>
      </w:r>
      <w:r w:rsidR="00B80C7C" w:rsidRPr="00A1190D">
        <w:rPr>
          <w:rFonts w:ascii="Times New Roman" w:hAnsi="Times New Roman" w:cs="Times New Roman"/>
          <w:sz w:val="24"/>
          <w:szCs w:val="24"/>
        </w:rPr>
        <w:t xml:space="preserve"> aus, worauf Christen sich verlassen können – doch wohl gerade für harte, anfechtungsreiche Jahre, in denen Christen nicht leben konnten von und mit dem, was die Welt darbot und wertschätzte. Da war es gut, einen verlässlichen Notvorrat zu haben.</w:t>
      </w:r>
    </w:p>
    <w:p w:rsidR="00B80C7C" w:rsidRPr="00A1190D" w:rsidRDefault="00B80C7C"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Schlechte Zeiten sind besondere Herausforderungen für das Leben der Christen in der Welt.</w:t>
      </w:r>
      <w:r w:rsidR="00B7691C" w:rsidRPr="00A1190D">
        <w:rPr>
          <w:rFonts w:ascii="Times New Roman" w:hAnsi="Times New Roman" w:cs="Times New Roman"/>
          <w:sz w:val="24"/>
          <w:szCs w:val="24"/>
        </w:rPr>
        <w:t xml:space="preserve"> In einem lutherischen Bekenntnistext aus den 1530er Jahren, als also schon richtige Anfechtungen erlebt wurden, wird differenziert: In „guten Zeiten“ ist vieles zu denken und glauben möglich, aber in „schlechten Zeiten“ der Verfolgung, wo also ein klares Bekenntnis gefordert ist, da muss mit aller Klarheit die Wahrheit des Glaubens ausgesprochen werden. Aber wie soll man das schaffen, wenn man nicht auf eine „eiserne Ration“ geistlicher Nahrung zurückgreifen kann?</w:t>
      </w:r>
    </w:p>
    <w:p w:rsidR="00B7691C" w:rsidRPr="00A1190D" w:rsidRDefault="00B7691C"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 xml:space="preserve">Viele Märtyrer des 2. und 3. Jahrhunderts sind uns unbekannt, aber von den sechs Frauen und Männern von </w:t>
      </w:r>
      <w:proofErr w:type="spellStart"/>
      <w:r w:rsidRPr="00A1190D">
        <w:rPr>
          <w:rFonts w:ascii="Times New Roman" w:hAnsi="Times New Roman" w:cs="Times New Roman"/>
          <w:sz w:val="24"/>
          <w:szCs w:val="24"/>
        </w:rPr>
        <w:t>Scili</w:t>
      </w:r>
      <w:proofErr w:type="spellEnd"/>
      <w:r w:rsidRPr="00A1190D">
        <w:rPr>
          <w:rFonts w:ascii="Times New Roman" w:hAnsi="Times New Roman" w:cs="Times New Roman"/>
          <w:sz w:val="24"/>
          <w:szCs w:val="24"/>
        </w:rPr>
        <w:t xml:space="preserve"> im nordafrikanisch-römischen </w:t>
      </w:r>
      <w:proofErr w:type="spellStart"/>
      <w:r w:rsidRPr="00A1190D">
        <w:rPr>
          <w:rFonts w:ascii="Times New Roman" w:hAnsi="Times New Roman" w:cs="Times New Roman"/>
          <w:sz w:val="24"/>
          <w:szCs w:val="24"/>
        </w:rPr>
        <w:t>Karthargo</w:t>
      </w:r>
      <w:proofErr w:type="spellEnd"/>
      <w:r w:rsidRPr="00A1190D">
        <w:rPr>
          <w:rFonts w:ascii="Times New Roman" w:hAnsi="Times New Roman" w:cs="Times New Roman"/>
          <w:sz w:val="24"/>
          <w:szCs w:val="24"/>
        </w:rPr>
        <w:t xml:space="preserve">, die sich für ihren </w:t>
      </w:r>
      <w:r w:rsidR="00C05583">
        <w:rPr>
          <w:rFonts w:ascii="Times New Roman" w:hAnsi="Times New Roman" w:cs="Times New Roman"/>
          <w:sz w:val="24"/>
          <w:szCs w:val="24"/>
        </w:rPr>
        <w:t xml:space="preserve">(unseren?) </w:t>
      </w:r>
      <w:r w:rsidRPr="00A1190D">
        <w:rPr>
          <w:rFonts w:ascii="Times New Roman" w:hAnsi="Times New Roman" w:cs="Times New Roman"/>
          <w:sz w:val="24"/>
          <w:szCs w:val="24"/>
        </w:rPr>
        <w:t xml:space="preserve">Glauben vor den Behörden zu rechtfertigen hatten, kann bis heute berichtet werden. Nachdem im Verhör alles erforscht worden war und sie nach den uns vorliegenden Berichten </w:t>
      </w:r>
      <w:r w:rsidR="00A655C0" w:rsidRPr="00A1190D">
        <w:rPr>
          <w:rFonts w:ascii="Times New Roman" w:hAnsi="Times New Roman" w:cs="Times New Roman"/>
          <w:sz w:val="24"/>
          <w:szCs w:val="24"/>
        </w:rPr>
        <w:t>tapfer und kenntnisreich biblische Schriften zitiert hatten, fragte der Protokollant: „Was habt Ihr da in Eurem Kasten?“ Einer der Christen antwortete: „Bücher und Briefe des Paulus, eines gerechten Mannes.“</w:t>
      </w:r>
      <w:r w:rsidR="00C05583">
        <w:rPr>
          <w:rFonts w:ascii="Times New Roman" w:hAnsi="Times New Roman" w:cs="Times New Roman"/>
          <w:sz w:val="24"/>
          <w:szCs w:val="24"/>
        </w:rPr>
        <w:t xml:space="preserve"> Das war kurz bevor die Schriften der Bibel definitiv zusammengestellt wurden.</w:t>
      </w:r>
    </w:p>
    <w:p w:rsidR="00A655C0" w:rsidRPr="00A1190D" w:rsidRDefault="00A655C0"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 xml:space="preserve">Was den Märtyrern aus </w:t>
      </w:r>
      <w:proofErr w:type="spellStart"/>
      <w:r w:rsidRPr="00A1190D">
        <w:rPr>
          <w:rFonts w:ascii="Times New Roman" w:hAnsi="Times New Roman" w:cs="Times New Roman"/>
          <w:sz w:val="24"/>
          <w:szCs w:val="24"/>
        </w:rPr>
        <w:t>Scili</w:t>
      </w:r>
      <w:proofErr w:type="spellEnd"/>
      <w:r w:rsidRPr="00A1190D">
        <w:rPr>
          <w:rFonts w:ascii="Times New Roman" w:hAnsi="Times New Roman" w:cs="Times New Roman"/>
          <w:sz w:val="24"/>
          <w:szCs w:val="24"/>
        </w:rPr>
        <w:t xml:space="preserve"> „eiserne Ration“ war, aus der sie Kraft und Mut und Zuversicht haben schöp</w:t>
      </w:r>
      <w:r w:rsidR="00C05583">
        <w:rPr>
          <w:rFonts w:ascii="Times New Roman" w:hAnsi="Times New Roman" w:cs="Times New Roman"/>
          <w:sz w:val="24"/>
          <w:szCs w:val="24"/>
        </w:rPr>
        <w:t>fen können, sollte das nicht auch</w:t>
      </w:r>
      <w:r w:rsidRPr="00A1190D">
        <w:rPr>
          <w:rFonts w:ascii="Times New Roman" w:hAnsi="Times New Roman" w:cs="Times New Roman"/>
          <w:sz w:val="24"/>
          <w:szCs w:val="24"/>
        </w:rPr>
        <w:t xml:space="preserve"> von uns gepflegt werden – vielleicht sogar gerade dann, wenn wir nicht in Notzeiten leben, nämlich dazu, darauf zurückgreifen zu können, wenn wir Wegzehrung brauchen in anfechtungsreicher Zeit und in glaubensfeindlicher Umgebung?</w:t>
      </w:r>
    </w:p>
    <w:p w:rsidR="00A655C0" w:rsidRPr="00A1190D" w:rsidRDefault="00A655C0" w:rsidP="00A1190D">
      <w:pPr>
        <w:spacing w:after="0" w:line="360" w:lineRule="auto"/>
        <w:jc w:val="both"/>
        <w:rPr>
          <w:rFonts w:ascii="Times New Roman" w:hAnsi="Times New Roman" w:cs="Times New Roman"/>
          <w:sz w:val="24"/>
          <w:szCs w:val="24"/>
        </w:rPr>
      </w:pPr>
      <w:r w:rsidRPr="00A1190D">
        <w:rPr>
          <w:rFonts w:ascii="Times New Roman" w:hAnsi="Times New Roman" w:cs="Times New Roman"/>
          <w:sz w:val="24"/>
          <w:szCs w:val="24"/>
        </w:rPr>
        <w:t xml:space="preserve">Zu den „Büchern und Briefen“ dieses „gerechten Mannes“, des heiligen Apostels Paulus gehört nicht zuletzt sein Brief an die Römer. Dort lesen wir im </w:t>
      </w:r>
      <w:r w:rsidR="006B6F09">
        <w:rPr>
          <w:rFonts w:ascii="Times New Roman" w:hAnsi="Times New Roman" w:cs="Times New Roman"/>
          <w:sz w:val="24"/>
          <w:szCs w:val="24"/>
        </w:rPr>
        <w:t>achten Kapitel die Verse 12–</w:t>
      </w:r>
      <w:r w:rsidRPr="00A1190D">
        <w:rPr>
          <w:rFonts w:ascii="Times New Roman" w:hAnsi="Times New Roman" w:cs="Times New Roman"/>
          <w:sz w:val="24"/>
          <w:szCs w:val="24"/>
        </w:rPr>
        <w:t>17:</w:t>
      </w:r>
    </w:p>
    <w:p w:rsidR="00A1190D" w:rsidRPr="00A1190D" w:rsidRDefault="00A1190D" w:rsidP="00A1190D">
      <w:pPr>
        <w:pStyle w:val="StandardWeb"/>
        <w:spacing w:before="0" w:beforeAutospacing="0" w:after="0" w:afterAutospacing="0" w:line="360" w:lineRule="auto"/>
        <w:ind w:left="708"/>
        <w:jc w:val="both"/>
        <w:rPr>
          <w:i/>
        </w:rPr>
      </w:pPr>
      <w:r w:rsidRPr="00A1190D">
        <w:rPr>
          <w:rStyle w:val="verse"/>
          <w:i/>
        </w:rPr>
        <w:t xml:space="preserve">12 </w:t>
      </w:r>
      <w:r w:rsidRPr="00A1190D">
        <w:rPr>
          <w:i/>
        </w:rPr>
        <w:t xml:space="preserve">So sind wir nun, liebe Brüder, nicht dem Fleisch schuldig, dass wir nach dem Fleisch leben. </w:t>
      </w:r>
      <w:r w:rsidRPr="00A1190D">
        <w:rPr>
          <w:rStyle w:val="verse"/>
          <w:i/>
        </w:rPr>
        <w:t xml:space="preserve">13 </w:t>
      </w:r>
      <w:r w:rsidRPr="00A1190D">
        <w:rPr>
          <w:i/>
        </w:rPr>
        <w:t xml:space="preserve">Denn wenn ihr nach dem Fleisch lebt, so werdet ihr sterben müssen; wenn ihr aber durch den Geist die Taten des Fleisches tötet, so werdet ihr leben. </w:t>
      </w:r>
      <w:r w:rsidRPr="00A1190D">
        <w:rPr>
          <w:rStyle w:val="verse"/>
          <w:i/>
        </w:rPr>
        <w:t xml:space="preserve">14 </w:t>
      </w:r>
      <w:r w:rsidRPr="00A1190D">
        <w:rPr>
          <w:i/>
        </w:rPr>
        <w:t xml:space="preserve">Denn </w:t>
      </w:r>
      <w:r w:rsidRPr="00C05583">
        <w:rPr>
          <w:rStyle w:val="Fett"/>
          <w:b w:val="0"/>
          <w:i/>
        </w:rPr>
        <w:t>welche der Geist Gottes treibt, die sind Gottes Kinder</w:t>
      </w:r>
      <w:r w:rsidRPr="00A1190D">
        <w:rPr>
          <w:rStyle w:val="Fett"/>
          <w:i/>
        </w:rPr>
        <w:t>.</w:t>
      </w:r>
      <w:r w:rsidRPr="00A1190D">
        <w:rPr>
          <w:i/>
        </w:rPr>
        <w:t xml:space="preserve"> </w:t>
      </w:r>
      <w:r w:rsidRPr="00A1190D">
        <w:rPr>
          <w:rStyle w:val="verse"/>
          <w:i/>
        </w:rPr>
        <w:t xml:space="preserve">15 </w:t>
      </w:r>
      <w:r w:rsidRPr="00A1190D">
        <w:rPr>
          <w:i/>
        </w:rPr>
        <w:t xml:space="preserve">Denn ihr habt nicht einen knechtischen Geist empfangen, dass ihr euch abermals fürchten müsstet; sondern ihr habt einen kindlichen Geist empfangen, durch den wir rufen: Abba, lieber Vater! </w:t>
      </w:r>
      <w:r w:rsidRPr="00A1190D">
        <w:rPr>
          <w:rStyle w:val="verse"/>
          <w:i/>
        </w:rPr>
        <w:t xml:space="preserve">16 </w:t>
      </w:r>
      <w:r w:rsidRPr="00A1190D">
        <w:rPr>
          <w:i/>
        </w:rPr>
        <w:t xml:space="preserve">Der Geist selbst gibt Zeugnis unserm Geist, dass wir Gottes Kinder sind. </w:t>
      </w:r>
      <w:r w:rsidRPr="00A1190D">
        <w:rPr>
          <w:rStyle w:val="verse"/>
          <w:i/>
        </w:rPr>
        <w:t xml:space="preserve">17 </w:t>
      </w:r>
      <w:r w:rsidRPr="00A1190D">
        <w:rPr>
          <w:i/>
        </w:rPr>
        <w:t>Sind wir aber Kinder, so sind wir auch Erben, nämlich Gottes Erben und Miterben Christi, wenn wir denn mit ihm leiden, damit wir auch mit zur Herrlichkeit erhoben werden.</w:t>
      </w:r>
    </w:p>
    <w:p w:rsidR="00C05583" w:rsidRDefault="00A1190D"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Vielleicht habt Ihr beim Hören gar nicht so schnell herausgehört, wo hier der Notvorrat steckt. Und vielleicht findet Ihr den Gedanken eines Notvorrats auch gar nicht so bequem, weil man ihn ja </w:t>
      </w:r>
      <w:r w:rsidR="004C3390">
        <w:rPr>
          <w:rFonts w:ascii="Times New Roman" w:hAnsi="Times New Roman" w:cs="Times New Roman"/>
          <w:sz w:val="24"/>
          <w:szCs w:val="24"/>
        </w:rPr>
        <w:t xml:space="preserve">erst </w:t>
      </w:r>
      <w:r>
        <w:rPr>
          <w:rFonts w:ascii="Times New Roman" w:hAnsi="Times New Roman" w:cs="Times New Roman"/>
          <w:sz w:val="24"/>
          <w:szCs w:val="24"/>
        </w:rPr>
        <w:t>anschaffen muss. Aber diese „eiserne Ration“ für uns Christen ist geschenkt und besteht gerade auch außerhalb und unabhängig von unserem Wirken. Lasst Euch also beschenken mit diesem Zu</w:t>
      </w:r>
      <w:r>
        <w:rPr>
          <w:rFonts w:ascii="Times New Roman" w:hAnsi="Times New Roman" w:cs="Times New Roman"/>
          <w:sz w:val="24"/>
          <w:szCs w:val="24"/>
        </w:rPr>
        <w:lastRenderedPageBreak/>
        <w:t>spruch.</w:t>
      </w:r>
      <w:r w:rsidR="004C3390">
        <w:rPr>
          <w:rFonts w:ascii="Times New Roman" w:hAnsi="Times New Roman" w:cs="Times New Roman"/>
          <w:sz w:val="24"/>
          <w:szCs w:val="24"/>
        </w:rPr>
        <w:t xml:space="preserve"> Dieser Zuspruch ist nicht, dass </w:t>
      </w:r>
      <w:r w:rsidR="00C05583">
        <w:rPr>
          <w:rFonts w:ascii="Times New Roman" w:hAnsi="Times New Roman" w:cs="Times New Roman"/>
          <w:sz w:val="24"/>
          <w:szCs w:val="24"/>
        </w:rPr>
        <w:t xml:space="preserve">fromm gesprochen </w:t>
      </w:r>
      <w:r w:rsidR="004C3390">
        <w:rPr>
          <w:rFonts w:ascii="Times New Roman" w:hAnsi="Times New Roman" w:cs="Times New Roman"/>
          <w:sz w:val="24"/>
          <w:szCs w:val="24"/>
        </w:rPr>
        <w:t>Gott irgendwie „immer wieder“ etwas für uns tun will – warum eigentlich nicht verlässlich</w:t>
      </w:r>
      <w:r w:rsidR="00C05583">
        <w:rPr>
          <w:rFonts w:ascii="Times New Roman" w:hAnsi="Times New Roman" w:cs="Times New Roman"/>
          <w:sz w:val="24"/>
          <w:szCs w:val="24"/>
        </w:rPr>
        <w:t xml:space="preserve"> statt immer wieder neu</w:t>
      </w:r>
      <w:r w:rsidR="004C3390">
        <w:rPr>
          <w:rFonts w:ascii="Times New Roman" w:hAnsi="Times New Roman" w:cs="Times New Roman"/>
          <w:sz w:val="24"/>
          <w:szCs w:val="24"/>
        </w:rPr>
        <w:t>?</w:t>
      </w:r>
      <w:r w:rsidR="003E5358">
        <w:rPr>
          <w:rFonts w:ascii="Times New Roman" w:hAnsi="Times New Roman" w:cs="Times New Roman"/>
          <w:sz w:val="24"/>
          <w:szCs w:val="24"/>
        </w:rPr>
        <w:t xml:space="preserve"> Und </w:t>
      </w:r>
      <w:r w:rsidR="00C05583">
        <w:rPr>
          <w:rFonts w:ascii="Times New Roman" w:hAnsi="Times New Roman" w:cs="Times New Roman"/>
          <w:sz w:val="24"/>
          <w:szCs w:val="24"/>
        </w:rPr>
        <w:t>d</w:t>
      </w:r>
      <w:r w:rsidR="003E5358">
        <w:rPr>
          <w:rFonts w:ascii="Times New Roman" w:hAnsi="Times New Roman" w:cs="Times New Roman"/>
          <w:sz w:val="24"/>
          <w:szCs w:val="24"/>
        </w:rPr>
        <w:t xml:space="preserve">er </w:t>
      </w:r>
      <w:r w:rsidR="00C05583">
        <w:rPr>
          <w:rFonts w:ascii="Times New Roman" w:hAnsi="Times New Roman" w:cs="Times New Roman"/>
          <w:sz w:val="24"/>
          <w:szCs w:val="24"/>
        </w:rPr>
        <w:t xml:space="preserve">Zuspruch </w:t>
      </w:r>
      <w:r w:rsidR="003E5358">
        <w:rPr>
          <w:rFonts w:ascii="Times New Roman" w:hAnsi="Times New Roman" w:cs="Times New Roman"/>
          <w:sz w:val="24"/>
          <w:szCs w:val="24"/>
        </w:rPr>
        <w:t xml:space="preserve">besteht </w:t>
      </w:r>
      <w:r w:rsidR="00C05583">
        <w:rPr>
          <w:rFonts w:ascii="Times New Roman" w:hAnsi="Times New Roman" w:cs="Times New Roman"/>
          <w:sz w:val="24"/>
          <w:szCs w:val="24"/>
        </w:rPr>
        <w:t xml:space="preserve">modern-empathisch </w:t>
      </w:r>
      <w:r w:rsidR="003E5358">
        <w:rPr>
          <w:rFonts w:ascii="Times New Roman" w:hAnsi="Times New Roman" w:cs="Times New Roman"/>
          <w:sz w:val="24"/>
          <w:szCs w:val="24"/>
        </w:rPr>
        <w:t>auch nicht darin, dass wir noch erst etwas werden dür</w:t>
      </w:r>
      <w:r w:rsidR="00C05583">
        <w:rPr>
          <w:rFonts w:ascii="Times New Roman" w:hAnsi="Times New Roman" w:cs="Times New Roman"/>
          <w:sz w:val="24"/>
          <w:szCs w:val="24"/>
        </w:rPr>
        <w:t>fen.</w:t>
      </w:r>
    </w:p>
    <w:p w:rsidR="00A655C0" w:rsidRDefault="003E5358"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Der Zuspruch und die „eiserne Ration“ lautet: „Wir sind Kinder Gottes.“</w:t>
      </w:r>
    </w:p>
    <w:p w:rsidR="003E5358" w:rsidRDefault="003E5358"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Mit diesen wenigen Worten kommt man durch. Sie genügen. Gottseidank </w:t>
      </w:r>
      <w:r w:rsidR="00C05583">
        <w:rPr>
          <w:rFonts w:ascii="Times New Roman" w:hAnsi="Times New Roman" w:cs="Times New Roman"/>
          <w:sz w:val="24"/>
          <w:szCs w:val="24"/>
        </w:rPr>
        <w:t xml:space="preserve">müssen wir ja jetzt noch nicht das Schluss-Amen sprechen, sondern </w:t>
      </w:r>
      <w:r>
        <w:rPr>
          <w:rFonts w:ascii="Times New Roman" w:hAnsi="Times New Roman" w:cs="Times New Roman"/>
          <w:sz w:val="24"/>
          <w:szCs w:val="24"/>
        </w:rPr>
        <w:t>haben noch ein bisschen Zeit, auf den Begründungszusammenhang zu hören und mit einigen Strichen die Konsequenzen auszuziehen.</w:t>
      </w:r>
    </w:p>
    <w:p w:rsidR="00C05583" w:rsidRDefault="00402580"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Wie Heinrich Vogel in anfechtungsreicher Zeit schreibt Paulus eine Lehre des christlichen Glaubens für die ganze Gemeinde, für das ganze Volk Gottes, auch wenn wir protestantischerseits das Wort „Laie“ ja nicht gern benutzen.</w:t>
      </w:r>
      <w:r w:rsidR="001D44F9">
        <w:rPr>
          <w:rFonts w:ascii="Times New Roman" w:hAnsi="Times New Roman" w:cs="Times New Roman"/>
          <w:sz w:val="24"/>
          <w:szCs w:val="24"/>
        </w:rPr>
        <w:t xml:space="preserve"> Paulus war realistisch genug zu sehen, dass Christen in Konflikte geraten können, ja </w:t>
      </w:r>
      <w:r w:rsidR="00C05583">
        <w:rPr>
          <w:rFonts w:ascii="Times New Roman" w:hAnsi="Times New Roman" w:cs="Times New Roman"/>
          <w:sz w:val="24"/>
          <w:szCs w:val="24"/>
        </w:rPr>
        <w:t xml:space="preserve">geraten </w:t>
      </w:r>
      <w:r w:rsidR="001D44F9">
        <w:rPr>
          <w:rFonts w:ascii="Times New Roman" w:hAnsi="Times New Roman" w:cs="Times New Roman"/>
          <w:sz w:val="24"/>
          <w:szCs w:val="24"/>
        </w:rPr>
        <w:t xml:space="preserve">werden, wenn sie Gott mehr gehorchen als den Menschen (Apg. 5,29). Auch wenn wir Schöpfung und Welt und Menschen und Geschichte nicht mehr dualistisch verstehen, also Ja und Nein, Licht und Schatten, gut und böse, Gott und Teufel klar verteilt sehen, und auch wenn wir </w:t>
      </w:r>
      <w:r w:rsidR="0082520B">
        <w:rPr>
          <w:rFonts w:ascii="Times New Roman" w:hAnsi="Times New Roman" w:cs="Times New Roman"/>
          <w:sz w:val="24"/>
          <w:szCs w:val="24"/>
        </w:rPr>
        <w:t xml:space="preserve">nicht mehr in falsch verstandenen Griechentum den Körper abwerten, so zeigt sich einem doch in der Nachfolge des Paulus mit realistischem Blick: alles Leben geht den Weg des Todes, und das findet seine Ausdrucksweisen mannigfaltig in </w:t>
      </w:r>
      <w:proofErr w:type="spellStart"/>
      <w:r w:rsidR="0082520B">
        <w:rPr>
          <w:rFonts w:ascii="Times New Roman" w:hAnsi="Times New Roman" w:cs="Times New Roman"/>
          <w:sz w:val="24"/>
          <w:szCs w:val="24"/>
        </w:rPr>
        <w:t>Schicksalshaftem</w:t>
      </w:r>
      <w:proofErr w:type="spellEnd"/>
      <w:r w:rsidR="0082520B">
        <w:rPr>
          <w:rFonts w:ascii="Times New Roman" w:hAnsi="Times New Roman" w:cs="Times New Roman"/>
          <w:sz w:val="24"/>
          <w:szCs w:val="24"/>
        </w:rPr>
        <w:t xml:space="preserve"> wie Krankheiten und Katastrophen, aber auch in den Unzulänglichkeiten des menschlichen Wesens und seiner Egoismen und Bosheiten. Ideologisch optimistische Bilder von Welt und Mensch wurden und werden Lügen ge</w:t>
      </w:r>
      <w:r w:rsidR="00C05583">
        <w:rPr>
          <w:rFonts w:ascii="Times New Roman" w:hAnsi="Times New Roman" w:cs="Times New Roman"/>
          <w:sz w:val="24"/>
          <w:szCs w:val="24"/>
        </w:rPr>
        <w:t>straft. Das ist nun</w:t>
      </w:r>
      <w:r w:rsidR="0082520B">
        <w:rPr>
          <w:rFonts w:ascii="Times New Roman" w:hAnsi="Times New Roman" w:cs="Times New Roman"/>
          <w:sz w:val="24"/>
          <w:szCs w:val="24"/>
        </w:rPr>
        <w:t xml:space="preserve"> kein christliches Jammern über </w:t>
      </w:r>
      <w:r w:rsidR="00C05583">
        <w:rPr>
          <w:rFonts w:ascii="Times New Roman" w:hAnsi="Times New Roman" w:cs="Times New Roman"/>
          <w:sz w:val="24"/>
          <w:szCs w:val="24"/>
        </w:rPr>
        <w:t xml:space="preserve">die </w:t>
      </w:r>
      <w:r w:rsidR="0082520B">
        <w:rPr>
          <w:rFonts w:ascii="Times New Roman" w:hAnsi="Times New Roman" w:cs="Times New Roman"/>
          <w:sz w:val="24"/>
          <w:szCs w:val="24"/>
        </w:rPr>
        <w:t xml:space="preserve">oder </w:t>
      </w:r>
      <w:r w:rsidR="00C05583">
        <w:rPr>
          <w:rFonts w:ascii="Times New Roman" w:hAnsi="Times New Roman" w:cs="Times New Roman"/>
          <w:sz w:val="24"/>
          <w:szCs w:val="24"/>
        </w:rPr>
        <w:t xml:space="preserve">ein </w:t>
      </w:r>
      <w:r w:rsidR="0082520B">
        <w:rPr>
          <w:rFonts w:ascii="Times New Roman" w:hAnsi="Times New Roman" w:cs="Times New Roman"/>
          <w:sz w:val="24"/>
          <w:szCs w:val="24"/>
        </w:rPr>
        <w:t>Verachten der Welt, sondern unsere realistische menschl</w:t>
      </w:r>
      <w:r w:rsidR="00C05583">
        <w:rPr>
          <w:rFonts w:ascii="Times New Roman" w:hAnsi="Times New Roman" w:cs="Times New Roman"/>
          <w:sz w:val="24"/>
          <w:szCs w:val="24"/>
        </w:rPr>
        <w:t>iche und historische Erfahrung.</w:t>
      </w:r>
    </w:p>
    <w:p w:rsidR="003E5358" w:rsidRDefault="0082520B"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 muss hier gar nicht von den Konsequenzen der Sünde reden, aber wo nicht das Leben herrscht, ist nicht Gott. </w:t>
      </w:r>
      <w:r w:rsidR="00C05583">
        <w:rPr>
          <w:rFonts w:ascii="Times New Roman" w:hAnsi="Times New Roman" w:cs="Times New Roman"/>
          <w:sz w:val="24"/>
          <w:szCs w:val="24"/>
        </w:rPr>
        <w:t>Und umgekehrt: W</w:t>
      </w:r>
      <w:r>
        <w:rPr>
          <w:rFonts w:ascii="Times New Roman" w:hAnsi="Times New Roman" w:cs="Times New Roman"/>
          <w:sz w:val="24"/>
          <w:szCs w:val="24"/>
        </w:rPr>
        <w:t xml:space="preserve">o Gott ist, siegt das Leben. Und da ist nun die gute Nachricht, der Zuspruch, dass wir – und das ist erkennbar und erlebbar im Glauben </w:t>
      </w:r>
      <w:r>
        <w:rPr>
          <w:rFonts w:ascii="Times New Roman" w:hAnsi="Times New Roman" w:cs="Times New Roman"/>
          <w:sz w:val="24"/>
          <w:szCs w:val="24"/>
        </w:rPr>
        <w:softHyphen/>
        <w:t>– von der Logik und den Ansprüchen dieser Welt (Paulus schreibt hier „Fleisch“) enthoben sind, davon befreit sind, weil wir einer anderen Logik angehören</w:t>
      </w:r>
      <w:r w:rsidR="004C6AD3">
        <w:rPr>
          <w:rFonts w:ascii="Times New Roman" w:hAnsi="Times New Roman" w:cs="Times New Roman"/>
          <w:sz w:val="24"/>
          <w:szCs w:val="24"/>
        </w:rPr>
        <w:t xml:space="preserve">, und zwar ganz und gar und </w:t>
      </w:r>
      <w:proofErr w:type="spellStart"/>
      <w:r w:rsidR="004C6AD3">
        <w:rPr>
          <w:rFonts w:ascii="Times New Roman" w:hAnsi="Times New Roman" w:cs="Times New Roman"/>
          <w:sz w:val="24"/>
          <w:szCs w:val="24"/>
        </w:rPr>
        <w:t>unaufgebbar</w:t>
      </w:r>
      <w:proofErr w:type="spellEnd"/>
      <w:r w:rsidR="004C6AD3">
        <w:rPr>
          <w:rFonts w:ascii="Times New Roman" w:hAnsi="Times New Roman" w:cs="Times New Roman"/>
          <w:sz w:val="24"/>
          <w:szCs w:val="24"/>
        </w:rPr>
        <w:t>. Ja, sicher, wir sind ja auch irgendwie Kinder dieser Erde, sind aus dem Material der mater/Mutter Erde gemacht, und vielfältig sind wir in den Kontexten dieser Welt eingebunden, leiden und profitieren von den Systemen und Subsystemen. Aber wir sind durch Gottes Willen und sein Tun auch ganz ihm zugeordnet. Kinder Gottes zu sein bedeutet nicht kindlich zu werden. Zu Paulus‘ Zeiten waren es immer Erwachsene, die den Weg zum Glauben fanden. Vielmehr hat Gott uns als seine Kinder angenommen und adoptiert, rechtsgültig, unkündbar, so radikal, dass wir auf eine Stufe mit dem Gottessohn Jesus Christus gehoben und angesehen werden.</w:t>
      </w:r>
      <w:r w:rsidR="00622EF1">
        <w:rPr>
          <w:rFonts w:ascii="Times New Roman" w:hAnsi="Times New Roman" w:cs="Times New Roman"/>
          <w:sz w:val="24"/>
          <w:szCs w:val="24"/>
        </w:rPr>
        <w:t xml:space="preserve"> Und das gilt in schlechten wie in guten Zeiten. Von Christus wird Leiden berichtet, darin sind wir verbunden, sogar in seinem Tod, wie uns die Taufe im sechsten Kapitel des Römerbriefs erklärt wird – verbunden mit Christus, um mit ihm zu leben, denn wir ha</w:t>
      </w:r>
      <w:r w:rsidR="00622EF1">
        <w:rPr>
          <w:rFonts w:ascii="Times New Roman" w:hAnsi="Times New Roman" w:cs="Times New Roman"/>
          <w:sz w:val="24"/>
          <w:szCs w:val="24"/>
        </w:rPr>
        <w:lastRenderedPageBreak/>
        <w:t>ben auch Anteil an seinem Leben und seiner Herrlichkeit – ein Wort, das eigentlich nur für Gott ausgesagt werden kann.</w:t>
      </w:r>
    </w:p>
    <w:p w:rsidR="00622EF1" w:rsidRDefault="00A6164E"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 das nicht herrlich? Wir können in dieser Welt leben, mit den Möglichkeiten, wir können unserer von uns erkannten Verantwortung gerecht zu werden versuchen, aber wir können von dem Zuspruch leben, frei zu sein von den im tiefsten Sinn lebensfeindlichen </w:t>
      </w:r>
      <w:proofErr w:type="spellStart"/>
      <w:r>
        <w:rPr>
          <w:rFonts w:ascii="Times New Roman" w:hAnsi="Times New Roman" w:cs="Times New Roman"/>
          <w:sz w:val="24"/>
          <w:szCs w:val="24"/>
        </w:rPr>
        <w:t>Logiken</w:t>
      </w:r>
      <w:proofErr w:type="spellEnd"/>
      <w:r>
        <w:rPr>
          <w:rFonts w:ascii="Times New Roman" w:hAnsi="Times New Roman" w:cs="Times New Roman"/>
          <w:sz w:val="24"/>
          <w:szCs w:val="24"/>
        </w:rPr>
        <w:t xml:space="preserve"> der Welt. Denn wir haben einen anderen Geist, Gottes Geist, wir sind eines anderen Geistes Kind, nämlich Gottes Kinder, so dass eines völlig klar ist, was auch die Welt- und Zeitläufte bringen: Ihr werdet leben!</w:t>
      </w:r>
    </w:p>
    <w:p w:rsidR="00A6164E" w:rsidRDefault="00A6164E"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 was folgt daraus? Leben will Leben weitergeben, Liebe will Liebe mehren, Glaube möchte andere mit Glauben anstecken. Es klingt und es ist durchaus paradox, aber gerade weil wir Christen der Weltenlogik enthoben und da</w:t>
      </w:r>
      <w:r w:rsidR="00F2423C">
        <w:rPr>
          <w:rFonts w:ascii="Times New Roman" w:hAnsi="Times New Roman" w:cs="Times New Roman"/>
          <w:sz w:val="24"/>
          <w:szCs w:val="24"/>
        </w:rPr>
        <w:t>von befreit sind, sind wir die</w:t>
      </w:r>
      <w:r>
        <w:rPr>
          <w:rFonts w:ascii="Times New Roman" w:hAnsi="Times New Roman" w:cs="Times New Roman"/>
          <w:sz w:val="24"/>
          <w:szCs w:val="24"/>
        </w:rPr>
        <w:t xml:space="preserve"> besten und tapfersten Anwälte des Lebens in </w:t>
      </w:r>
      <w:r w:rsidR="00F2423C">
        <w:rPr>
          <w:rFonts w:ascii="Times New Roman" w:hAnsi="Times New Roman" w:cs="Times New Roman"/>
          <w:sz w:val="24"/>
          <w:szCs w:val="24"/>
        </w:rPr>
        <w:t xml:space="preserve">eben </w:t>
      </w:r>
      <w:r>
        <w:rPr>
          <w:rFonts w:ascii="Times New Roman" w:hAnsi="Times New Roman" w:cs="Times New Roman"/>
          <w:sz w:val="24"/>
          <w:szCs w:val="24"/>
        </w:rPr>
        <w:t>d</w:t>
      </w:r>
      <w:r w:rsidR="00F2423C">
        <w:rPr>
          <w:rFonts w:ascii="Times New Roman" w:hAnsi="Times New Roman" w:cs="Times New Roman"/>
          <w:sz w:val="24"/>
          <w:szCs w:val="24"/>
        </w:rPr>
        <w:t>ies</w:t>
      </w:r>
      <w:r>
        <w:rPr>
          <w:rFonts w:ascii="Times New Roman" w:hAnsi="Times New Roman" w:cs="Times New Roman"/>
          <w:sz w:val="24"/>
          <w:szCs w:val="24"/>
        </w:rPr>
        <w:t>er Welt.</w:t>
      </w:r>
      <w:r w:rsidR="00630160">
        <w:rPr>
          <w:rFonts w:ascii="Times New Roman" w:hAnsi="Times New Roman" w:cs="Times New Roman"/>
          <w:sz w:val="24"/>
          <w:szCs w:val="24"/>
        </w:rPr>
        <w:t xml:space="preserve"> Das ist natürlich nicht ganz ohne, kommt nicht ohne Training und Erholung und Geduld und Leidensfähigkeit aus. Nicht </w:t>
      </w:r>
      <w:proofErr w:type="spellStart"/>
      <w:r w:rsidR="00630160">
        <w:rPr>
          <w:rFonts w:ascii="Times New Roman" w:hAnsi="Times New Roman" w:cs="Times New Roman"/>
          <w:sz w:val="24"/>
          <w:szCs w:val="24"/>
        </w:rPr>
        <w:t>unanstrengend</w:t>
      </w:r>
      <w:proofErr w:type="spellEnd"/>
      <w:r w:rsidR="00630160">
        <w:rPr>
          <w:rFonts w:ascii="Times New Roman" w:hAnsi="Times New Roman" w:cs="Times New Roman"/>
          <w:sz w:val="24"/>
          <w:szCs w:val="24"/>
        </w:rPr>
        <w:t xml:space="preserve">! Und niemand weiß, wie sich die Kontexte entwickeln werden, in denen wir wirken. Umso wichtiger wird sein, dass wir auf einen Notfallvorrat zurückgreifen können, auf die eiserne Ration im Rucksack. In meinen Alltagsvollzügen erlebe ich nur selten grundsätzliche auch leibliche Herausforderungen. Im Urlaub pflege ich lange Wanderungen über Berg und Tal, auf befestigten Straßen, über krumme Steigen und auch ohne </w:t>
      </w:r>
      <w:proofErr w:type="spellStart"/>
      <w:r w:rsidR="00630160">
        <w:rPr>
          <w:rFonts w:ascii="Times New Roman" w:hAnsi="Times New Roman" w:cs="Times New Roman"/>
          <w:sz w:val="24"/>
          <w:szCs w:val="24"/>
        </w:rPr>
        <w:t>Wegbahnung</w:t>
      </w:r>
      <w:proofErr w:type="spellEnd"/>
      <w:r w:rsidR="00630160">
        <w:rPr>
          <w:rFonts w:ascii="Times New Roman" w:hAnsi="Times New Roman" w:cs="Times New Roman"/>
          <w:sz w:val="24"/>
          <w:szCs w:val="24"/>
        </w:rPr>
        <w:t xml:space="preserve">. Die Ausblicke sind wunderbar und alles ist gut, aber manchmal wird es dann auch brutal heiß, man schwitzt, kratzt sich an Dornen die Beine auf, stürzt womöglich. In schwieriger Situation dann den Rucksack abnehmen zu können, um ein Schluck Wasser zu trinken, die Landkarte anzuschauen, ein Pflaster aufzukleben, vielleicht sogar das Handy für einen Anruf zu nutzen – das zu tun und bereits vorher zu wissen, das tun zu können, wenn es denn die </w:t>
      </w:r>
      <w:proofErr w:type="spellStart"/>
      <w:r w:rsidR="00630160">
        <w:rPr>
          <w:rFonts w:ascii="Times New Roman" w:hAnsi="Times New Roman" w:cs="Times New Roman"/>
          <w:sz w:val="24"/>
          <w:szCs w:val="24"/>
        </w:rPr>
        <w:t>notvolle</w:t>
      </w:r>
      <w:proofErr w:type="spellEnd"/>
      <w:r w:rsidR="00630160">
        <w:rPr>
          <w:rFonts w:ascii="Times New Roman" w:hAnsi="Times New Roman" w:cs="Times New Roman"/>
          <w:sz w:val="24"/>
          <w:szCs w:val="24"/>
        </w:rPr>
        <w:t xml:space="preserve"> Situation erfordert, das tut gut</w:t>
      </w:r>
      <w:r w:rsidR="00F2423C">
        <w:rPr>
          <w:rFonts w:ascii="Times New Roman" w:hAnsi="Times New Roman" w:cs="Times New Roman"/>
          <w:sz w:val="24"/>
          <w:szCs w:val="24"/>
        </w:rPr>
        <w:t>, das lässt mich den Weg gehen in guten Zeiten und erst recht in schlechten Zeiten.</w:t>
      </w:r>
    </w:p>
    <w:p w:rsidR="00630160" w:rsidRPr="00A1190D" w:rsidRDefault="00630160" w:rsidP="00A1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Ich weiß nicht, </w:t>
      </w:r>
      <w:r w:rsidR="00F70A40">
        <w:rPr>
          <w:rFonts w:ascii="Times New Roman" w:hAnsi="Times New Roman" w:cs="Times New Roman"/>
          <w:sz w:val="24"/>
          <w:szCs w:val="24"/>
        </w:rPr>
        <w:t xml:space="preserve">auf welchen Weg </w:t>
      </w:r>
      <w:r>
        <w:rPr>
          <w:rFonts w:ascii="Times New Roman" w:hAnsi="Times New Roman" w:cs="Times New Roman"/>
          <w:sz w:val="24"/>
          <w:szCs w:val="24"/>
        </w:rPr>
        <w:t xml:space="preserve">Sie </w:t>
      </w:r>
      <w:r w:rsidR="00F70A40">
        <w:rPr>
          <w:rFonts w:ascii="Times New Roman" w:hAnsi="Times New Roman" w:cs="Times New Roman"/>
          <w:sz w:val="24"/>
          <w:szCs w:val="24"/>
        </w:rPr>
        <w:t xml:space="preserve">gerade wandern, manche Wegstrecke gehen wir ja auch als Gemeinde und Kirche in dieser Gesellschaft </w:t>
      </w:r>
      <w:r w:rsidR="00F2423C">
        <w:rPr>
          <w:rFonts w:ascii="Times New Roman" w:hAnsi="Times New Roman" w:cs="Times New Roman"/>
          <w:sz w:val="24"/>
          <w:szCs w:val="24"/>
        </w:rPr>
        <w:t xml:space="preserve">auch </w:t>
      </w:r>
      <w:r w:rsidR="00F70A40">
        <w:rPr>
          <w:rFonts w:ascii="Times New Roman" w:hAnsi="Times New Roman" w:cs="Times New Roman"/>
          <w:sz w:val="24"/>
          <w:szCs w:val="24"/>
        </w:rPr>
        <w:t xml:space="preserve">gemeinsam. Ich weiß nicht, ob Sie </w:t>
      </w:r>
      <w:r w:rsidR="00F2423C">
        <w:rPr>
          <w:rFonts w:ascii="Times New Roman" w:hAnsi="Times New Roman" w:cs="Times New Roman"/>
          <w:sz w:val="24"/>
          <w:szCs w:val="24"/>
        </w:rPr>
        <w:t xml:space="preserve">somatisch oder spirituell </w:t>
      </w:r>
      <w:r w:rsidR="00F70A40">
        <w:rPr>
          <w:rFonts w:ascii="Times New Roman" w:hAnsi="Times New Roman" w:cs="Times New Roman"/>
          <w:sz w:val="24"/>
          <w:szCs w:val="24"/>
        </w:rPr>
        <w:t>satt oder durstig und hungrig sind, vielleicht sogar müde oder verletzt. Ich weiß, dass das Leben in dieser Welt uns vor manches Problem stellt, das ist nicht so einfach vom Tisch zu wischen. Aber nehmen Sie das bitte mit in den Rucksack für Ihre Wege, die „eiserne Ration für Christen“: Wir sind Kinder Gottes und wir werden leben. Amen.</w:t>
      </w:r>
    </w:p>
    <w:p w:rsidR="00A655C0" w:rsidRPr="00A1190D" w:rsidRDefault="00A655C0" w:rsidP="00A1190D">
      <w:pPr>
        <w:spacing w:after="0" w:line="360" w:lineRule="auto"/>
        <w:jc w:val="both"/>
        <w:rPr>
          <w:rFonts w:ascii="Times New Roman" w:hAnsi="Times New Roman" w:cs="Times New Roman"/>
          <w:sz w:val="24"/>
          <w:szCs w:val="24"/>
        </w:rPr>
      </w:pPr>
    </w:p>
    <w:sectPr w:rsidR="00A655C0" w:rsidRPr="00A1190D" w:rsidSect="002C03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55F7"/>
    <w:multiLevelType w:val="hybridMultilevel"/>
    <w:tmpl w:val="FFD40976"/>
    <w:lvl w:ilvl="0" w:tplc="E87A42B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825CA5"/>
    <w:rsid w:val="00025022"/>
    <w:rsid w:val="001D44F9"/>
    <w:rsid w:val="001E03C8"/>
    <w:rsid w:val="002C03FE"/>
    <w:rsid w:val="003E5358"/>
    <w:rsid w:val="00402580"/>
    <w:rsid w:val="004224AD"/>
    <w:rsid w:val="004C3390"/>
    <w:rsid w:val="004C6AD3"/>
    <w:rsid w:val="00604CAA"/>
    <w:rsid w:val="00622EF1"/>
    <w:rsid w:val="00630160"/>
    <w:rsid w:val="006B6F09"/>
    <w:rsid w:val="007808C1"/>
    <w:rsid w:val="007F6EEA"/>
    <w:rsid w:val="00807029"/>
    <w:rsid w:val="0082520B"/>
    <w:rsid w:val="00825CA5"/>
    <w:rsid w:val="00852A52"/>
    <w:rsid w:val="00856530"/>
    <w:rsid w:val="008E6775"/>
    <w:rsid w:val="009626B1"/>
    <w:rsid w:val="00A1117D"/>
    <w:rsid w:val="00A1190D"/>
    <w:rsid w:val="00A6164E"/>
    <w:rsid w:val="00A655C0"/>
    <w:rsid w:val="00B7691C"/>
    <w:rsid w:val="00B80C7C"/>
    <w:rsid w:val="00C05583"/>
    <w:rsid w:val="00CD0218"/>
    <w:rsid w:val="00CE6F20"/>
    <w:rsid w:val="00D01CFE"/>
    <w:rsid w:val="00D74A29"/>
    <w:rsid w:val="00DD2E55"/>
    <w:rsid w:val="00E779C4"/>
    <w:rsid w:val="00EE02AC"/>
    <w:rsid w:val="00F2423C"/>
    <w:rsid w:val="00F70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E6962-1A5C-45FA-BBC8-A7588F81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0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119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A1190D"/>
  </w:style>
  <w:style w:type="character" w:styleId="Fett">
    <w:name w:val="Strong"/>
    <w:basedOn w:val="Absatz-Standardschriftart"/>
    <w:uiPriority w:val="22"/>
    <w:qFormat/>
    <w:rsid w:val="00A1190D"/>
    <w:rPr>
      <w:b/>
      <w:bCs/>
    </w:rPr>
  </w:style>
  <w:style w:type="paragraph" w:styleId="Listenabsatz">
    <w:name w:val="List Paragraph"/>
    <w:basedOn w:val="Standard"/>
    <w:uiPriority w:val="34"/>
    <w:qFormat/>
    <w:rsid w:val="00856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16D90-4A6E-43D7-8479-7FDD4A96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2016-08-29T07:13:00Z</dcterms:created>
  <dcterms:modified xsi:type="dcterms:W3CDTF">2016-08-29T07:13:00Z</dcterms:modified>
</cp:coreProperties>
</file>