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D1" w:rsidRDefault="001534D1" w:rsidP="00904056">
      <w:pPr>
        <w:pBdr>
          <w:bottom w:val="single" w:sz="6" w:space="1" w:color="auto"/>
        </w:pBdr>
        <w:shd w:val="clear" w:color="auto" w:fill="FFFFFF"/>
        <w:spacing w:after="0" w:line="360" w:lineRule="auto"/>
        <w:outlineLvl w:val="0"/>
        <w:rPr>
          <w:rFonts w:ascii="Garamond" w:hAnsi="Garamond"/>
          <w:b/>
          <w:bCs/>
          <w:sz w:val="28"/>
          <w:szCs w:val="28"/>
        </w:rPr>
      </w:pPr>
      <w:r w:rsidRPr="008F66A5">
        <w:rPr>
          <w:rFonts w:ascii="Garamond" w:hAnsi="Garamond"/>
          <w:b/>
          <w:bCs/>
          <w:sz w:val="28"/>
          <w:szCs w:val="28"/>
        </w:rPr>
        <w:t>Predigt in der Peterskirche 22.06.2014 über Jes 11,1-9</w:t>
      </w:r>
      <w:r>
        <w:rPr>
          <w:rFonts w:ascii="Garamond" w:hAnsi="Garamond"/>
          <w:b/>
          <w:bCs/>
          <w:sz w:val="28"/>
          <w:szCs w:val="28"/>
        </w:rPr>
        <w:tab/>
      </w:r>
    </w:p>
    <w:p w:rsidR="001534D1" w:rsidRDefault="001534D1" w:rsidP="00904056">
      <w:pPr>
        <w:pBdr>
          <w:bottom w:val="single" w:sz="6" w:space="1" w:color="auto"/>
        </w:pBdr>
        <w:shd w:val="clear" w:color="auto" w:fill="FFFFFF"/>
        <w:spacing w:after="0" w:line="360" w:lineRule="auto"/>
        <w:outlineLvl w:val="0"/>
        <w:rPr>
          <w:rFonts w:ascii="Garamond" w:hAnsi="Garamond"/>
          <w:b/>
          <w:bCs/>
          <w:sz w:val="28"/>
          <w:szCs w:val="28"/>
        </w:rPr>
      </w:pPr>
      <w:r>
        <w:rPr>
          <w:rFonts w:ascii="Garamond" w:hAnsi="Garamond"/>
          <w:b/>
          <w:bCs/>
          <w:sz w:val="28"/>
          <w:szCs w:val="28"/>
        </w:rPr>
        <w:t>Carolin Stalter</w:t>
      </w:r>
    </w:p>
    <w:p w:rsidR="001534D1" w:rsidRPr="008F66A5" w:rsidRDefault="001534D1" w:rsidP="00DF50FD">
      <w:pPr>
        <w:shd w:val="clear" w:color="auto" w:fill="FFFFFF"/>
        <w:spacing w:after="0" w:line="360" w:lineRule="auto"/>
        <w:rPr>
          <w:rFonts w:ascii="Garamond" w:hAnsi="Garamond"/>
          <w:sz w:val="28"/>
          <w:szCs w:val="28"/>
        </w:rPr>
      </w:pPr>
    </w:p>
    <w:p w:rsidR="001534D1" w:rsidRPr="008F66A5" w:rsidRDefault="001534D1" w:rsidP="00A43B1E">
      <w:pPr>
        <w:pStyle w:val="ListParagraph"/>
        <w:shd w:val="clear" w:color="auto" w:fill="FFFFFF"/>
        <w:spacing w:after="0" w:line="360" w:lineRule="auto"/>
        <w:ind w:left="1065"/>
        <w:jc w:val="both"/>
        <w:rPr>
          <w:rFonts w:ascii="Garamond" w:hAnsi="Garamond"/>
          <w:sz w:val="28"/>
          <w:szCs w:val="28"/>
        </w:rPr>
      </w:pPr>
      <w:r>
        <w:rPr>
          <w:rFonts w:ascii="Garamond" w:hAnsi="Garamond"/>
          <w:sz w:val="28"/>
          <w:szCs w:val="28"/>
        </w:rPr>
        <w:t>„</w:t>
      </w:r>
      <w:r w:rsidRPr="008F66A5">
        <w:rPr>
          <w:rFonts w:ascii="Garamond" w:hAnsi="Garamond"/>
          <w:sz w:val="28"/>
          <w:szCs w:val="28"/>
        </w:rPr>
        <w:t>Und es wird ein Reis hervorgehen aus dem Stamm Isais und ein Zweig aus seiner Wurzel Frucht bringen.</w:t>
      </w:r>
    </w:p>
    <w:p w:rsidR="001534D1" w:rsidRPr="00A43B1E" w:rsidRDefault="001534D1" w:rsidP="00A43B1E">
      <w:pPr>
        <w:pStyle w:val="ListParagraph"/>
        <w:shd w:val="clear" w:color="auto" w:fill="FFFFFF"/>
        <w:spacing w:after="0" w:line="360" w:lineRule="auto"/>
        <w:ind w:left="1065"/>
        <w:jc w:val="both"/>
        <w:rPr>
          <w:rFonts w:ascii="Garamond" w:hAnsi="Garamond"/>
          <w:sz w:val="28"/>
          <w:szCs w:val="28"/>
        </w:rPr>
      </w:pPr>
      <w:r w:rsidRPr="008F66A5">
        <w:rPr>
          <w:rFonts w:ascii="Garamond" w:hAnsi="Garamond"/>
          <w:sz w:val="28"/>
          <w:szCs w:val="28"/>
        </w:rPr>
        <w:t>Auf ihm wird ruhen der Geist des Herrn, der Geist der Weisheit und des Verstandes, der Geist des Rates und der Stärke, der Geist der E</w:t>
      </w:r>
      <w:r w:rsidRPr="008F66A5">
        <w:rPr>
          <w:rFonts w:ascii="Garamond" w:hAnsi="Garamond"/>
          <w:sz w:val="28"/>
          <w:szCs w:val="28"/>
        </w:rPr>
        <w:t>r</w:t>
      </w:r>
      <w:r w:rsidRPr="008F66A5">
        <w:rPr>
          <w:rFonts w:ascii="Garamond" w:hAnsi="Garamond"/>
          <w:sz w:val="28"/>
          <w:szCs w:val="28"/>
        </w:rPr>
        <w:t>kenntnis und der Furcht des Herrn.</w:t>
      </w:r>
      <w:r>
        <w:rPr>
          <w:rFonts w:ascii="Garamond" w:hAnsi="Garamond"/>
          <w:sz w:val="28"/>
          <w:szCs w:val="28"/>
        </w:rPr>
        <w:t xml:space="preserve"> </w:t>
      </w:r>
      <w:r w:rsidRPr="00A43B1E">
        <w:rPr>
          <w:rFonts w:ascii="Garamond" w:hAnsi="Garamond"/>
          <w:sz w:val="28"/>
          <w:szCs w:val="28"/>
        </w:rPr>
        <w:t>Und Wohlgefallen wird er haben an der Furcht des Herrn. Er wird nicht richten nach dem, was seine Augen s</w:t>
      </w:r>
      <w:r w:rsidRPr="00A43B1E">
        <w:rPr>
          <w:rFonts w:ascii="Garamond" w:hAnsi="Garamond"/>
          <w:sz w:val="28"/>
          <w:szCs w:val="28"/>
        </w:rPr>
        <w:t>e</w:t>
      </w:r>
      <w:r w:rsidRPr="00A43B1E">
        <w:rPr>
          <w:rFonts w:ascii="Garamond" w:hAnsi="Garamond"/>
          <w:sz w:val="28"/>
          <w:szCs w:val="28"/>
        </w:rPr>
        <w:t>hen, noch Urteil sprechen nach dem, was seine Ohren hören,</w:t>
      </w:r>
      <w:r>
        <w:rPr>
          <w:rFonts w:ascii="Garamond" w:hAnsi="Garamond"/>
          <w:sz w:val="28"/>
          <w:szCs w:val="28"/>
        </w:rPr>
        <w:t xml:space="preserve"> s</w:t>
      </w:r>
      <w:r w:rsidRPr="00A43B1E">
        <w:rPr>
          <w:rFonts w:ascii="Garamond" w:hAnsi="Garamond"/>
          <w:sz w:val="28"/>
          <w:szCs w:val="28"/>
        </w:rPr>
        <w:t>ondern wird mit Gerechtigkeit richten die Armen und rechtes Urteil sprechen den Elenden im Lande, und er wird mit dem Stabe seines Mundes den Gewalttätigen schlagen und mit dem Odem seiner Li</w:t>
      </w:r>
      <w:r w:rsidRPr="00A43B1E">
        <w:rPr>
          <w:rFonts w:ascii="Garamond" w:hAnsi="Garamond"/>
          <w:sz w:val="28"/>
          <w:szCs w:val="28"/>
        </w:rPr>
        <w:t>p</w:t>
      </w:r>
      <w:r w:rsidRPr="00A43B1E">
        <w:rPr>
          <w:rFonts w:ascii="Garamond" w:hAnsi="Garamond"/>
          <w:sz w:val="28"/>
          <w:szCs w:val="28"/>
        </w:rPr>
        <w:t>pen den Gottlosen töten.</w:t>
      </w:r>
      <w:r>
        <w:rPr>
          <w:rFonts w:ascii="Garamond" w:hAnsi="Garamond"/>
          <w:sz w:val="28"/>
          <w:szCs w:val="28"/>
        </w:rPr>
        <w:t xml:space="preserve"> </w:t>
      </w:r>
      <w:r w:rsidRPr="00A43B1E">
        <w:rPr>
          <w:rFonts w:ascii="Garamond" w:hAnsi="Garamond"/>
          <w:sz w:val="28"/>
          <w:szCs w:val="28"/>
        </w:rPr>
        <w:t>Gerechtigkeit wird der Gurt seiner Lenden sein und die Treue der Gurt seiner Hüften.</w:t>
      </w:r>
    </w:p>
    <w:p w:rsidR="001534D1" w:rsidRDefault="001534D1" w:rsidP="00A43B1E">
      <w:pPr>
        <w:pStyle w:val="ListParagraph"/>
        <w:shd w:val="clear" w:color="auto" w:fill="FFFFFF"/>
        <w:spacing w:after="0" w:line="360" w:lineRule="auto"/>
        <w:ind w:left="1065"/>
        <w:jc w:val="both"/>
        <w:rPr>
          <w:rFonts w:ascii="Garamond" w:hAnsi="Garamond"/>
          <w:sz w:val="28"/>
          <w:szCs w:val="28"/>
        </w:rPr>
      </w:pPr>
      <w:r w:rsidRPr="008F66A5">
        <w:rPr>
          <w:rFonts w:ascii="Garamond" w:hAnsi="Garamond"/>
          <w:sz w:val="28"/>
          <w:szCs w:val="28"/>
        </w:rPr>
        <w:t>Da werden die Wölfe bei den Lämmern wohnen und die Panther bei den Böcken lagern. Ein kleiner Knabe wird Kälber und junge Löwen und Mastvieh miteinander treiben.</w:t>
      </w:r>
      <w:r>
        <w:rPr>
          <w:rFonts w:ascii="Garamond" w:hAnsi="Garamond"/>
          <w:sz w:val="28"/>
          <w:szCs w:val="28"/>
        </w:rPr>
        <w:t xml:space="preserve"> </w:t>
      </w:r>
      <w:r w:rsidRPr="00A43B1E">
        <w:rPr>
          <w:rFonts w:ascii="Garamond" w:hAnsi="Garamond"/>
          <w:sz w:val="28"/>
          <w:szCs w:val="28"/>
        </w:rPr>
        <w:t>Kühe und Bären werden zusa</w:t>
      </w:r>
      <w:r w:rsidRPr="00A43B1E">
        <w:rPr>
          <w:rFonts w:ascii="Garamond" w:hAnsi="Garamond"/>
          <w:sz w:val="28"/>
          <w:szCs w:val="28"/>
        </w:rPr>
        <w:t>m</w:t>
      </w:r>
      <w:r w:rsidRPr="00A43B1E">
        <w:rPr>
          <w:rFonts w:ascii="Garamond" w:hAnsi="Garamond"/>
          <w:sz w:val="28"/>
          <w:szCs w:val="28"/>
        </w:rPr>
        <w:t>men weiden, dass ihre Jungen beieinander liegen und Löwen werden Stroh fressen wie die Rinder.</w:t>
      </w:r>
      <w:r>
        <w:rPr>
          <w:rFonts w:ascii="Garamond" w:hAnsi="Garamond"/>
          <w:sz w:val="28"/>
          <w:szCs w:val="28"/>
        </w:rPr>
        <w:t xml:space="preserve"> </w:t>
      </w:r>
      <w:r w:rsidRPr="00A43B1E">
        <w:rPr>
          <w:rFonts w:ascii="Garamond" w:hAnsi="Garamond"/>
          <w:sz w:val="28"/>
          <w:szCs w:val="28"/>
        </w:rPr>
        <w:t>Und ein Säugling wird spielen am Loch der Otter, und ein entwöhntes Kind wird seine Hand stecken in die Höhle der Natter.</w:t>
      </w:r>
      <w:r>
        <w:rPr>
          <w:rFonts w:ascii="Garamond" w:hAnsi="Garamond"/>
          <w:sz w:val="28"/>
          <w:szCs w:val="28"/>
        </w:rPr>
        <w:t xml:space="preserve"> </w:t>
      </w:r>
    </w:p>
    <w:p w:rsidR="001534D1" w:rsidRDefault="001534D1" w:rsidP="0008303C">
      <w:pPr>
        <w:pStyle w:val="ListParagraph"/>
        <w:shd w:val="clear" w:color="auto" w:fill="FFFFFF"/>
        <w:spacing w:after="0" w:line="360" w:lineRule="auto"/>
        <w:ind w:left="1065"/>
        <w:jc w:val="both"/>
        <w:rPr>
          <w:rFonts w:ascii="Garamond" w:hAnsi="Garamond"/>
          <w:sz w:val="28"/>
          <w:szCs w:val="28"/>
        </w:rPr>
      </w:pPr>
      <w:r w:rsidRPr="00A43B1E">
        <w:rPr>
          <w:rFonts w:ascii="Garamond" w:hAnsi="Garamond"/>
          <w:sz w:val="28"/>
          <w:szCs w:val="28"/>
        </w:rPr>
        <w:t>Man wird nirgends Sünde tun noch freveln auf meinem ganzen heil</w:t>
      </w:r>
      <w:r w:rsidRPr="00A43B1E">
        <w:rPr>
          <w:rFonts w:ascii="Garamond" w:hAnsi="Garamond"/>
          <w:sz w:val="28"/>
          <w:szCs w:val="28"/>
        </w:rPr>
        <w:t>i</w:t>
      </w:r>
      <w:r w:rsidRPr="00A43B1E">
        <w:rPr>
          <w:rFonts w:ascii="Garamond" w:hAnsi="Garamond"/>
          <w:sz w:val="28"/>
          <w:szCs w:val="28"/>
        </w:rPr>
        <w:t>gen Berge; denn das Land wird voll Erkenntnis des Herrn sein, wie Wasser das Meer bedeckt.</w:t>
      </w:r>
      <w:r>
        <w:rPr>
          <w:rFonts w:ascii="Garamond" w:hAnsi="Garamond"/>
          <w:sz w:val="28"/>
          <w:szCs w:val="28"/>
        </w:rPr>
        <w:t>“</w:t>
      </w:r>
    </w:p>
    <w:p w:rsidR="001534D1" w:rsidRPr="0008303C" w:rsidRDefault="001534D1" w:rsidP="0008303C">
      <w:pPr>
        <w:pStyle w:val="ListParagraph"/>
        <w:shd w:val="clear" w:color="auto" w:fill="FFFFFF"/>
        <w:spacing w:after="0" w:line="360" w:lineRule="auto"/>
        <w:ind w:left="1065"/>
        <w:jc w:val="both"/>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(Jes 11,1-9)</w:t>
      </w:r>
    </w:p>
    <w:p w:rsidR="001534D1" w:rsidRDefault="001534D1" w:rsidP="0008303C">
      <w:pPr>
        <w:pStyle w:val="ListParagraph"/>
        <w:shd w:val="clear" w:color="auto" w:fill="FFFFFF"/>
        <w:spacing w:after="0" w:line="360" w:lineRule="auto"/>
        <w:ind w:left="1065"/>
        <w:jc w:val="both"/>
        <w:rPr>
          <w:rFonts w:ascii="Garamond" w:hAnsi="Garamond"/>
          <w:sz w:val="28"/>
          <w:szCs w:val="28"/>
        </w:rPr>
      </w:pPr>
    </w:p>
    <w:p w:rsidR="001534D1" w:rsidRPr="00DF50FD" w:rsidRDefault="001534D1" w:rsidP="00DF50FD">
      <w:pPr>
        <w:shd w:val="clear" w:color="auto" w:fill="FFFFFF"/>
        <w:spacing w:after="0" w:line="360" w:lineRule="auto"/>
        <w:jc w:val="both"/>
        <w:rPr>
          <w:rFonts w:ascii="Garamond" w:hAnsi="Garamond"/>
          <w:sz w:val="28"/>
          <w:szCs w:val="28"/>
        </w:rPr>
      </w:pPr>
      <w:r w:rsidRPr="00DF50FD">
        <w:rPr>
          <w:rFonts w:ascii="Garamond" w:hAnsi="Garamond"/>
          <w:sz w:val="28"/>
          <w:szCs w:val="28"/>
        </w:rPr>
        <w:t>Liebe Gemeinde,</w:t>
      </w: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Was für e</w:t>
      </w:r>
      <w:r w:rsidRPr="008F66A5">
        <w:rPr>
          <w:rFonts w:ascii="Garamond" w:hAnsi="Garamond"/>
          <w:sz w:val="28"/>
          <w:szCs w:val="28"/>
        </w:rPr>
        <w:t xml:space="preserve">ine Utopie; messianische Gegenwart; geistreich und friedvoll. </w:t>
      </w:r>
    </w:p>
    <w:p w:rsidR="001534D1"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Eine Utopie des Miteinanders.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Das was der Geistbegabte aufrichtet, ist ein Reich des Friedens. Ein sozialer Ort,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Wölfe und Schafe beieinander wohnen,</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die Wortführer die Zu</w:t>
      </w:r>
      <w:r>
        <w:rPr>
          <w:rFonts w:ascii="Garamond" w:hAnsi="Garamond"/>
          <w:sz w:val="28"/>
          <w:szCs w:val="28"/>
        </w:rPr>
        <w:t>rückhaltenden nicht unterbrechen</w:t>
      </w:r>
      <w:r w:rsidRPr="008F66A5">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an dem die Jungen von Kühen und Bären nebeneinander schlafen können,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an dem niemand aufgrund seiner Herkunft verstoßen wird, </w:t>
      </w: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an dem keine Ghettos für </w:t>
      </w:r>
      <w:r w:rsidRPr="008F66A5">
        <w:rPr>
          <w:rFonts w:ascii="Garamond" w:hAnsi="Garamond"/>
          <w:sz w:val="28"/>
          <w:szCs w:val="28"/>
        </w:rPr>
        <w:t xml:space="preserve">Minderbemittelte bestehen,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an dem niemand von seinem Land vertrieben wird,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an dem Löwen mit den Rindern Stroh fressen,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niemand hungert, während andere ihre Lebensmittel in den Müll we</w:t>
      </w:r>
      <w:r w:rsidRPr="008F66A5">
        <w:rPr>
          <w:rFonts w:ascii="Garamond" w:hAnsi="Garamond"/>
          <w:sz w:val="28"/>
          <w:szCs w:val="28"/>
        </w:rPr>
        <w:t>r</w:t>
      </w:r>
      <w:r w:rsidRPr="008F66A5">
        <w:rPr>
          <w:rFonts w:ascii="Garamond" w:hAnsi="Garamond"/>
          <w:sz w:val="28"/>
          <w:szCs w:val="28"/>
        </w:rPr>
        <w:t xml:space="preserve">fen,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Menschen sich gegenseitig vertrauen, ihre Not und ihre Freude teilen</w:t>
      </w:r>
      <w:r>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ein Säugling am Loch der Schlange spielt,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kein Schrecken durch terroristische Anschläge verbreitet wird,</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an dem …</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liebe Gemeinde,</w:t>
      </w:r>
    </w:p>
    <w:p w:rsidR="001534D1" w:rsidRPr="0008303C" w:rsidRDefault="001534D1" w:rsidP="00DF50FD">
      <w:pPr>
        <w:shd w:val="clear" w:color="auto" w:fill="FFFFFF"/>
        <w:spacing w:after="0" w:line="360" w:lineRule="auto"/>
        <w:jc w:val="both"/>
        <w:rPr>
          <w:rFonts w:ascii="Garamond" w:hAnsi="Garamond"/>
          <w:color w:val="FF0000"/>
          <w:sz w:val="28"/>
          <w:szCs w:val="28"/>
        </w:rPr>
      </w:pPr>
      <w:r>
        <w:rPr>
          <w:rFonts w:ascii="Garamond" w:hAnsi="Garamond"/>
          <w:sz w:val="28"/>
          <w:szCs w:val="28"/>
        </w:rPr>
        <w:t>d</w:t>
      </w:r>
      <w:r w:rsidRPr="008F66A5">
        <w:rPr>
          <w:rFonts w:ascii="Garamond" w:hAnsi="Garamond"/>
          <w:sz w:val="28"/>
          <w:szCs w:val="28"/>
        </w:rPr>
        <w:t xml:space="preserve">ie Ausmalung der paradiesischen Zustände ließe sich noch lange fortführen. </w:t>
      </w:r>
      <w:r>
        <w:rPr>
          <w:rFonts w:ascii="Garamond" w:hAnsi="Garamond"/>
          <w:sz w:val="28"/>
          <w:szCs w:val="28"/>
        </w:rPr>
        <w:t>Aber was zeichnet dieses Bild aus? Woran wird das Paradiesische deutlich?</w:t>
      </w:r>
      <w:r>
        <w:rPr>
          <w:rFonts w:ascii="Garamond" w:hAnsi="Garamond"/>
          <w:color w:val="FF0000"/>
          <w:sz w:val="28"/>
          <w:szCs w:val="28"/>
        </w:rPr>
        <w:t xml:space="preserve"> </w:t>
      </w:r>
      <w:r>
        <w:rPr>
          <w:rFonts w:ascii="Garamond" w:hAnsi="Garamond"/>
          <w:sz w:val="28"/>
          <w:szCs w:val="28"/>
        </w:rPr>
        <w:t>Hi</w:t>
      </w:r>
      <w:r>
        <w:rPr>
          <w:rFonts w:ascii="Garamond" w:hAnsi="Garamond"/>
          <w:sz w:val="28"/>
          <w:szCs w:val="28"/>
        </w:rPr>
        <w:t>n</w:t>
      </w:r>
      <w:r>
        <w:rPr>
          <w:rFonts w:ascii="Garamond" w:hAnsi="Garamond"/>
          <w:sz w:val="28"/>
          <w:szCs w:val="28"/>
        </w:rPr>
        <w:t>ter allem, was hier geschildert wird, stehen letztlich gelungene</w:t>
      </w:r>
      <w:r w:rsidRPr="008F66A5">
        <w:rPr>
          <w:rFonts w:ascii="Garamond" w:hAnsi="Garamond"/>
          <w:sz w:val="28"/>
          <w:szCs w:val="28"/>
        </w:rPr>
        <w:t xml:space="preserve"> Beziehungen. Selbst die u</w:t>
      </w:r>
      <w:r w:rsidRPr="008F66A5">
        <w:rPr>
          <w:rFonts w:ascii="Garamond" w:hAnsi="Garamond"/>
          <w:sz w:val="28"/>
          <w:szCs w:val="28"/>
        </w:rPr>
        <w:t>n</w:t>
      </w:r>
      <w:r w:rsidRPr="008F66A5">
        <w:rPr>
          <w:rFonts w:ascii="Garamond" w:hAnsi="Garamond"/>
          <w:sz w:val="28"/>
          <w:szCs w:val="28"/>
        </w:rPr>
        <w:t>möglichen Beziehungen sind hier gelungene Beziehungen.</w:t>
      </w:r>
    </w:p>
    <w:p w:rsidR="001534D1"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Eine Utopie ve</w:t>
      </w:r>
      <w:r>
        <w:rPr>
          <w:rFonts w:ascii="Garamond" w:hAnsi="Garamond"/>
          <w:sz w:val="28"/>
          <w:szCs w:val="28"/>
        </w:rPr>
        <w:t>rliert jedoch ihre Kraft, wenn sie zur reinen Gegenwelt wird – w</w:t>
      </w:r>
      <w:r w:rsidRPr="008F66A5">
        <w:rPr>
          <w:rFonts w:ascii="Garamond" w:hAnsi="Garamond"/>
          <w:sz w:val="28"/>
          <w:szCs w:val="28"/>
        </w:rPr>
        <w:t xml:space="preserve">enn sie den Bezug zu uns – hier – jetzt – und heute verliert. </w:t>
      </w:r>
      <w:r>
        <w:rPr>
          <w:rFonts w:ascii="Garamond" w:hAnsi="Garamond"/>
          <w:sz w:val="28"/>
          <w:szCs w:val="28"/>
        </w:rPr>
        <w:t>An dem,</w:t>
      </w:r>
      <w:r w:rsidRPr="008F66A5">
        <w:rPr>
          <w:rFonts w:ascii="Garamond" w:hAnsi="Garamond"/>
          <w:sz w:val="28"/>
          <w:szCs w:val="28"/>
        </w:rPr>
        <w:t xml:space="preserve"> was uns hier als Idealzustand geschildert wird, </w:t>
      </w:r>
      <w:r>
        <w:rPr>
          <w:rFonts w:ascii="Garamond" w:hAnsi="Garamond"/>
          <w:sz w:val="28"/>
          <w:szCs w:val="28"/>
        </w:rPr>
        <w:t xml:space="preserve">daran </w:t>
      </w:r>
      <w:r w:rsidRPr="008F66A5">
        <w:rPr>
          <w:rFonts w:ascii="Garamond" w:hAnsi="Garamond"/>
          <w:sz w:val="28"/>
          <w:szCs w:val="28"/>
        </w:rPr>
        <w:t>lässt sich nämlich erkennen, worin der tatsächliche</w:t>
      </w:r>
      <w:r>
        <w:rPr>
          <w:rFonts w:ascii="Garamond" w:hAnsi="Garamond"/>
          <w:sz w:val="28"/>
          <w:szCs w:val="28"/>
        </w:rPr>
        <w:t xml:space="preserve"> existente</w:t>
      </w:r>
      <w:r w:rsidRPr="008F66A5">
        <w:rPr>
          <w:rFonts w:ascii="Garamond" w:hAnsi="Garamond"/>
          <w:sz w:val="28"/>
          <w:szCs w:val="28"/>
        </w:rPr>
        <w:t xml:space="preserve"> Mangel besteht. Nicht der Mangel in </w:t>
      </w:r>
      <w:r>
        <w:rPr>
          <w:rFonts w:ascii="Garamond" w:hAnsi="Garamond"/>
          <w:sz w:val="28"/>
          <w:szCs w:val="28"/>
        </w:rPr>
        <w:t>der Utopie, so</w:t>
      </w:r>
      <w:r>
        <w:rPr>
          <w:rFonts w:ascii="Garamond" w:hAnsi="Garamond"/>
          <w:sz w:val="28"/>
          <w:szCs w:val="28"/>
        </w:rPr>
        <w:t>n</w:t>
      </w:r>
      <w:r>
        <w:rPr>
          <w:rFonts w:ascii="Garamond" w:hAnsi="Garamond"/>
          <w:sz w:val="28"/>
          <w:szCs w:val="28"/>
        </w:rPr>
        <w:t xml:space="preserve">dern in der Welt. </w:t>
      </w:r>
      <w:r w:rsidRPr="008F66A5">
        <w:rPr>
          <w:rFonts w:ascii="Garamond" w:hAnsi="Garamond"/>
          <w:sz w:val="28"/>
          <w:szCs w:val="28"/>
        </w:rPr>
        <w:t>Es mangelt in unserer Welt an gelungene</w:t>
      </w:r>
      <w:r>
        <w:rPr>
          <w:rFonts w:ascii="Garamond" w:hAnsi="Garamond"/>
          <w:sz w:val="28"/>
          <w:szCs w:val="28"/>
        </w:rPr>
        <w:t>n</w:t>
      </w:r>
      <w:r w:rsidRPr="008F66A5">
        <w:rPr>
          <w:rFonts w:ascii="Garamond" w:hAnsi="Garamond"/>
          <w:sz w:val="28"/>
          <w:szCs w:val="28"/>
        </w:rPr>
        <w:t xml:space="preserve"> Beziehungen.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Der Wolf wohnt nicht beim Schaf,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Der Löwe frisst kein Stroh,</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es werden Menschen unterdrückt,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aus ihrer Heimat vertrieben,</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gemordet</w:t>
      </w:r>
      <w:r>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enteignet</w:t>
      </w:r>
      <w:r>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betrogen</w:t>
      </w:r>
      <w:r>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misshandelt</w:t>
      </w:r>
      <w:r>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vernachlässigt.</w:t>
      </w:r>
    </w:p>
    <w:p w:rsidR="001534D1" w:rsidRPr="004E62B2"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Überall dort, wo die gelungene Beziehung nicht mehr den Leitgedanken da</w:t>
      </w:r>
      <w:r w:rsidRPr="008F66A5">
        <w:rPr>
          <w:rFonts w:ascii="Garamond" w:hAnsi="Garamond"/>
          <w:sz w:val="28"/>
          <w:szCs w:val="28"/>
        </w:rPr>
        <w:t>r</w:t>
      </w:r>
      <w:r w:rsidRPr="008F66A5">
        <w:rPr>
          <w:rFonts w:ascii="Garamond" w:hAnsi="Garamond"/>
          <w:sz w:val="28"/>
          <w:szCs w:val="28"/>
        </w:rPr>
        <w:t xml:space="preserve">stellt, überall dort machen sich Menschen schuldig – werden wir schuldig. </w:t>
      </w:r>
    </w:p>
    <w:p w:rsidR="001534D1" w:rsidRPr="001E2B16" w:rsidRDefault="001534D1" w:rsidP="00DF50FD">
      <w:pPr>
        <w:shd w:val="clear" w:color="auto" w:fill="FFFFFF"/>
        <w:spacing w:after="0" w:line="360" w:lineRule="auto"/>
        <w:jc w:val="both"/>
        <w:rPr>
          <w:rFonts w:ascii="Garamond" w:hAnsi="Garamond"/>
          <w:color w:val="FF0000"/>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Aber genau die</w:t>
      </w:r>
      <w:r w:rsidRPr="008F66A5">
        <w:rPr>
          <w:rFonts w:ascii="Garamond" w:hAnsi="Garamond"/>
          <w:sz w:val="28"/>
          <w:szCs w:val="28"/>
        </w:rPr>
        <w:t xml:space="preserve"> Frage: „</w:t>
      </w:r>
      <w:r w:rsidRPr="008F66A5">
        <w:rPr>
          <w:rFonts w:ascii="Garamond" w:hAnsi="Garamond"/>
          <w:i/>
          <w:iCs/>
          <w:sz w:val="28"/>
          <w:szCs w:val="28"/>
        </w:rPr>
        <w:t xml:space="preserve">Was hast du dem geringsten meiner Brüder getan?“ </w:t>
      </w:r>
      <w:r w:rsidRPr="008F66A5">
        <w:rPr>
          <w:rFonts w:ascii="Garamond" w:hAnsi="Garamond"/>
          <w:sz w:val="28"/>
          <w:szCs w:val="28"/>
        </w:rPr>
        <w:t>(Mt 25,40)</w:t>
      </w:r>
      <w:r>
        <w:rPr>
          <w:rFonts w:ascii="Garamond" w:hAnsi="Garamond"/>
          <w:sz w:val="28"/>
          <w:szCs w:val="28"/>
        </w:rPr>
        <w:t>,</w:t>
      </w:r>
      <w:r w:rsidRPr="008F66A5">
        <w:rPr>
          <w:rFonts w:ascii="Garamond" w:hAnsi="Garamond"/>
          <w:sz w:val="28"/>
          <w:szCs w:val="28"/>
        </w:rPr>
        <w:t xml:space="preserve"> </w:t>
      </w:r>
      <w:r>
        <w:rPr>
          <w:rFonts w:ascii="Garamond" w:hAnsi="Garamond"/>
          <w:sz w:val="28"/>
          <w:szCs w:val="28"/>
        </w:rPr>
        <w:t>g</w:t>
      </w:r>
      <w:r w:rsidRPr="008F66A5">
        <w:rPr>
          <w:rFonts w:ascii="Garamond" w:hAnsi="Garamond"/>
          <w:sz w:val="28"/>
          <w:szCs w:val="28"/>
        </w:rPr>
        <w:t>enau diese Frage wird der M</w:t>
      </w:r>
      <w:r>
        <w:rPr>
          <w:rFonts w:ascii="Garamond" w:hAnsi="Garamond"/>
          <w:sz w:val="28"/>
          <w:szCs w:val="28"/>
        </w:rPr>
        <w:t xml:space="preserve">enschensohn in </w:t>
      </w:r>
      <w:r w:rsidRPr="008F66A5">
        <w:rPr>
          <w:rFonts w:ascii="Garamond" w:hAnsi="Garamond"/>
          <w:sz w:val="28"/>
          <w:szCs w:val="28"/>
        </w:rPr>
        <w:t>Gerichtsvision</w:t>
      </w:r>
      <w:r>
        <w:rPr>
          <w:rFonts w:ascii="Garamond" w:hAnsi="Garamond"/>
          <w:sz w:val="28"/>
          <w:szCs w:val="28"/>
        </w:rPr>
        <w:t>, wie sie Matthäus schildert,</w:t>
      </w:r>
      <w:r w:rsidRPr="008F66A5">
        <w:rPr>
          <w:rFonts w:ascii="Garamond" w:hAnsi="Garamond"/>
          <w:sz w:val="28"/>
          <w:szCs w:val="28"/>
        </w:rPr>
        <w:t xml:space="preserve"> jedem stellen.</w:t>
      </w:r>
      <w:r>
        <w:rPr>
          <w:rFonts w:ascii="Garamond" w:hAnsi="Garamond"/>
          <w:sz w:val="28"/>
          <w:szCs w:val="28"/>
        </w:rPr>
        <w:t xml:space="preserve"> </w:t>
      </w:r>
      <w:r w:rsidRPr="008F66A5">
        <w:rPr>
          <w:rFonts w:ascii="Garamond" w:hAnsi="Garamond"/>
          <w:sz w:val="28"/>
          <w:szCs w:val="28"/>
        </w:rPr>
        <w:t>Oder anders formuliert: Wenn die Frage lautet „</w:t>
      </w:r>
      <w:r w:rsidRPr="008F66A5">
        <w:rPr>
          <w:rFonts w:ascii="Garamond" w:hAnsi="Garamond"/>
          <w:i/>
          <w:iCs/>
          <w:sz w:val="28"/>
          <w:szCs w:val="28"/>
        </w:rPr>
        <w:t>Wer ist ihm zum Nächsten geworden?“</w:t>
      </w:r>
      <w:r w:rsidRPr="008F66A5">
        <w:rPr>
          <w:rFonts w:ascii="Garamond" w:hAnsi="Garamond"/>
          <w:sz w:val="28"/>
          <w:szCs w:val="28"/>
        </w:rPr>
        <w:t xml:space="preserve"> (Lk 10,36) – können wir dann sagen „ich!“?</w:t>
      </w:r>
      <w:r>
        <w:rPr>
          <w:rFonts w:ascii="Garamond" w:hAnsi="Garamond"/>
          <w:sz w:val="28"/>
          <w:szCs w:val="28"/>
        </w:rPr>
        <w:t xml:space="preserve"> </w:t>
      </w:r>
      <w:r w:rsidRPr="008F66A5">
        <w:rPr>
          <w:rFonts w:ascii="Garamond" w:hAnsi="Garamond"/>
          <w:sz w:val="28"/>
          <w:szCs w:val="28"/>
        </w:rPr>
        <w:t>Das ist die entscheidende Frage.</w:t>
      </w:r>
    </w:p>
    <w:p w:rsidR="001534D1" w:rsidRPr="008F66A5"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Etwas ist auffällig: </w:t>
      </w:r>
      <w:r w:rsidRPr="008F66A5">
        <w:rPr>
          <w:rFonts w:ascii="Garamond" w:hAnsi="Garamond"/>
          <w:sz w:val="28"/>
          <w:szCs w:val="28"/>
        </w:rPr>
        <w:t xml:space="preserve">Wie </w:t>
      </w:r>
      <w:r>
        <w:rPr>
          <w:rFonts w:ascii="Garamond" w:hAnsi="Garamond"/>
          <w:sz w:val="28"/>
          <w:szCs w:val="28"/>
        </w:rPr>
        <w:t xml:space="preserve">es </w:t>
      </w:r>
      <w:r w:rsidRPr="008F66A5">
        <w:rPr>
          <w:rFonts w:ascii="Garamond" w:hAnsi="Garamond"/>
          <w:sz w:val="28"/>
          <w:szCs w:val="28"/>
        </w:rPr>
        <w:t>in so viele</w:t>
      </w:r>
      <w:r>
        <w:rPr>
          <w:rFonts w:ascii="Garamond" w:hAnsi="Garamond"/>
          <w:sz w:val="28"/>
          <w:szCs w:val="28"/>
        </w:rPr>
        <w:t>n</w:t>
      </w:r>
      <w:r w:rsidRPr="008F66A5">
        <w:rPr>
          <w:rFonts w:ascii="Garamond" w:hAnsi="Garamond"/>
          <w:sz w:val="28"/>
          <w:szCs w:val="28"/>
        </w:rPr>
        <w:t xml:space="preserve"> biblische</w:t>
      </w:r>
      <w:r>
        <w:rPr>
          <w:rFonts w:ascii="Garamond" w:hAnsi="Garamond"/>
          <w:sz w:val="28"/>
          <w:szCs w:val="28"/>
        </w:rPr>
        <w:t>n</w:t>
      </w:r>
      <w:r w:rsidRPr="008F66A5">
        <w:rPr>
          <w:rFonts w:ascii="Garamond" w:hAnsi="Garamond"/>
          <w:sz w:val="28"/>
          <w:szCs w:val="28"/>
        </w:rPr>
        <w:t xml:space="preserve"> Schilderungen</w:t>
      </w:r>
      <w:r>
        <w:rPr>
          <w:rFonts w:ascii="Garamond" w:hAnsi="Garamond"/>
          <w:sz w:val="28"/>
          <w:szCs w:val="28"/>
        </w:rPr>
        <w:t xml:space="preserve"> der Fall ist</w:t>
      </w:r>
      <w:r w:rsidRPr="008F66A5">
        <w:rPr>
          <w:rFonts w:ascii="Garamond" w:hAnsi="Garamond"/>
          <w:sz w:val="28"/>
          <w:szCs w:val="28"/>
        </w:rPr>
        <w:t>, kann auch Jesaja das umfassende Heil offensichtlich nicht ohne den vorausgehenden Gerichtsgedanken denken: „</w:t>
      </w:r>
      <w:r w:rsidRPr="008F66A5">
        <w:rPr>
          <w:rFonts w:ascii="Garamond" w:hAnsi="Garamond"/>
          <w:i/>
          <w:iCs/>
          <w:sz w:val="28"/>
          <w:szCs w:val="28"/>
        </w:rPr>
        <w:t>Er</w:t>
      </w:r>
      <w:r w:rsidRPr="008F66A5">
        <w:rPr>
          <w:rFonts w:ascii="Garamond" w:hAnsi="Garamond"/>
          <w:sz w:val="28"/>
          <w:szCs w:val="28"/>
        </w:rPr>
        <w:t xml:space="preserve"> </w:t>
      </w:r>
      <w:r w:rsidRPr="008F66A5">
        <w:rPr>
          <w:rFonts w:ascii="Garamond" w:hAnsi="Garamond"/>
          <w:i/>
          <w:iCs/>
          <w:sz w:val="28"/>
          <w:szCs w:val="28"/>
        </w:rPr>
        <w:t>wird mit Gerechtigkeit richten die Armen und rechtes Urteil sprechen den Elenden im Lande, und er wird mit dem Stabe se</w:t>
      </w:r>
      <w:r w:rsidRPr="008F66A5">
        <w:rPr>
          <w:rFonts w:ascii="Garamond" w:hAnsi="Garamond"/>
          <w:i/>
          <w:iCs/>
          <w:sz w:val="28"/>
          <w:szCs w:val="28"/>
        </w:rPr>
        <w:t>i</w:t>
      </w:r>
      <w:r w:rsidRPr="008F66A5">
        <w:rPr>
          <w:rFonts w:ascii="Garamond" w:hAnsi="Garamond"/>
          <w:i/>
          <w:iCs/>
          <w:sz w:val="28"/>
          <w:szCs w:val="28"/>
        </w:rPr>
        <w:t>nes Mundes den Gewalttätigen schlagen und mit dem Odem seiner Lippen den Gottlosen töten.</w:t>
      </w:r>
      <w:r w:rsidRPr="008F66A5">
        <w:rPr>
          <w:rFonts w:ascii="Garamond" w:hAnsi="Garamond"/>
          <w:sz w:val="28"/>
          <w:szCs w:val="28"/>
        </w:rPr>
        <w:t>“</w:t>
      </w:r>
    </w:p>
    <w:p w:rsidR="001534D1" w:rsidRPr="008F66A5" w:rsidRDefault="001534D1" w:rsidP="00DF50FD">
      <w:pPr>
        <w:shd w:val="clear" w:color="auto" w:fill="FFFFFF"/>
        <w:spacing w:after="0" w:line="360" w:lineRule="auto"/>
        <w:jc w:val="both"/>
        <w:rPr>
          <w:rFonts w:ascii="Garamond" w:hAnsi="Garamond"/>
          <w:sz w:val="28"/>
          <w:szCs w:val="28"/>
        </w:rPr>
      </w:pPr>
    </w:p>
    <w:p w:rsidR="001534D1" w:rsidRPr="008F66A5" w:rsidRDefault="001534D1" w:rsidP="00904056">
      <w:pPr>
        <w:shd w:val="clear" w:color="auto" w:fill="FFFFFF"/>
        <w:spacing w:after="0" w:line="360" w:lineRule="auto"/>
        <w:jc w:val="both"/>
        <w:outlineLvl w:val="0"/>
        <w:rPr>
          <w:rFonts w:ascii="Garamond" w:hAnsi="Garamond"/>
          <w:sz w:val="28"/>
          <w:szCs w:val="28"/>
        </w:rPr>
      </w:pPr>
      <w:r w:rsidRPr="008F66A5">
        <w:rPr>
          <w:rFonts w:ascii="Garamond" w:hAnsi="Garamond"/>
          <w:sz w:val="28"/>
          <w:szCs w:val="28"/>
        </w:rPr>
        <w:t>Ist das nicht ein Widerspruch?</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Müsste</w:t>
      </w:r>
      <w:r w:rsidRPr="008F66A5">
        <w:rPr>
          <w:rFonts w:ascii="Garamond" w:hAnsi="Garamond"/>
          <w:sz w:val="28"/>
          <w:szCs w:val="28"/>
        </w:rPr>
        <w:t xml:space="preserve"> eine Hei</w:t>
      </w:r>
      <w:r>
        <w:rPr>
          <w:rFonts w:ascii="Garamond" w:hAnsi="Garamond"/>
          <w:sz w:val="28"/>
          <w:szCs w:val="28"/>
        </w:rPr>
        <w:t xml:space="preserve">lsutopie, die gelungene </w:t>
      </w:r>
      <w:r w:rsidRPr="008F66A5">
        <w:rPr>
          <w:rFonts w:ascii="Garamond" w:hAnsi="Garamond"/>
          <w:sz w:val="28"/>
          <w:szCs w:val="28"/>
        </w:rPr>
        <w:t xml:space="preserve">Beziehungen </w:t>
      </w:r>
      <w:r>
        <w:rPr>
          <w:rFonts w:ascii="Garamond" w:hAnsi="Garamond"/>
          <w:sz w:val="28"/>
          <w:szCs w:val="28"/>
        </w:rPr>
        <w:t>beschreibt, nicht</w:t>
      </w:r>
      <w:r w:rsidRPr="008F66A5">
        <w:rPr>
          <w:rFonts w:ascii="Garamond" w:hAnsi="Garamond"/>
          <w:sz w:val="28"/>
          <w:szCs w:val="28"/>
        </w:rPr>
        <w:t xml:space="preserve"> auf den Gerichtsgedanken verzichten? Ist Gericht </w:t>
      </w:r>
      <w:r>
        <w:rPr>
          <w:rFonts w:ascii="Garamond" w:hAnsi="Garamond"/>
          <w:sz w:val="28"/>
          <w:szCs w:val="28"/>
        </w:rPr>
        <w:t xml:space="preserve">nicht </w:t>
      </w:r>
      <w:r w:rsidRPr="008F66A5">
        <w:rPr>
          <w:rFonts w:ascii="Garamond" w:hAnsi="Garamond"/>
          <w:sz w:val="28"/>
          <w:szCs w:val="28"/>
        </w:rPr>
        <w:t>der absolute Abbruch jeder B</w:t>
      </w:r>
      <w:r w:rsidRPr="008F66A5">
        <w:rPr>
          <w:rFonts w:ascii="Garamond" w:hAnsi="Garamond"/>
          <w:sz w:val="28"/>
          <w:szCs w:val="28"/>
        </w:rPr>
        <w:t>e</w:t>
      </w:r>
      <w:r w:rsidRPr="008F66A5">
        <w:rPr>
          <w:rFonts w:ascii="Garamond" w:hAnsi="Garamond"/>
          <w:sz w:val="28"/>
          <w:szCs w:val="28"/>
        </w:rPr>
        <w:t xml:space="preserve">ziehung und somit </w:t>
      </w:r>
      <w:r>
        <w:rPr>
          <w:rFonts w:ascii="Garamond" w:hAnsi="Garamond"/>
          <w:sz w:val="28"/>
          <w:szCs w:val="28"/>
        </w:rPr>
        <w:t xml:space="preserve">jener Heilsvision </w:t>
      </w:r>
      <w:r w:rsidRPr="008F66A5">
        <w:rPr>
          <w:rFonts w:ascii="Garamond" w:hAnsi="Garamond"/>
          <w:sz w:val="28"/>
          <w:szCs w:val="28"/>
        </w:rPr>
        <w:t>diametral entgegengesetzt?</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Und überhaupt scheint d</w:t>
      </w:r>
      <w:r w:rsidRPr="008F66A5">
        <w:rPr>
          <w:rFonts w:ascii="Garamond" w:hAnsi="Garamond"/>
          <w:sz w:val="28"/>
          <w:szCs w:val="28"/>
        </w:rPr>
        <w:t>er Gedanke unange</w:t>
      </w:r>
      <w:r>
        <w:rPr>
          <w:rFonts w:ascii="Garamond" w:hAnsi="Garamond"/>
          <w:sz w:val="28"/>
          <w:szCs w:val="28"/>
        </w:rPr>
        <w:t>nehm. Er passt nicht zu</w:t>
      </w:r>
      <w:r w:rsidRPr="008F66A5">
        <w:rPr>
          <w:rFonts w:ascii="Garamond" w:hAnsi="Garamond"/>
          <w:sz w:val="28"/>
          <w:szCs w:val="28"/>
        </w:rPr>
        <w:t>r</w:t>
      </w:r>
      <w:r>
        <w:rPr>
          <w:rFonts w:ascii="Garamond" w:hAnsi="Garamond"/>
          <w:sz w:val="28"/>
          <w:szCs w:val="28"/>
        </w:rPr>
        <w:t xml:space="preserve"> Vorste</w:t>
      </w:r>
      <w:r>
        <w:rPr>
          <w:rFonts w:ascii="Garamond" w:hAnsi="Garamond"/>
          <w:sz w:val="28"/>
          <w:szCs w:val="28"/>
        </w:rPr>
        <w:t>l</w:t>
      </w:r>
      <w:r>
        <w:rPr>
          <w:rFonts w:ascii="Garamond" w:hAnsi="Garamond"/>
          <w:sz w:val="28"/>
          <w:szCs w:val="28"/>
        </w:rPr>
        <w:t>lung vom lieben</w:t>
      </w:r>
      <w:r w:rsidRPr="008F66A5">
        <w:rPr>
          <w:rFonts w:ascii="Garamond" w:hAnsi="Garamond"/>
          <w:sz w:val="28"/>
          <w:szCs w:val="28"/>
        </w:rPr>
        <w:t xml:space="preserve"> Gott. Vielleicht haben einige hier auch noch drohende G</w:t>
      </w:r>
      <w:r w:rsidRPr="008F66A5">
        <w:rPr>
          <w:rFonts w:ascii="Garamond" w:hAnsi="Garamond"/>
          <w:sz w:val="28"/>
          <w:szCs w:val="28"/>
        </w:rPr>
        <w:t>e</w:t>
      </w:r>
      <w:r w:rsidRPr="008F66A5">
        <w:rPr>
          <w:rFonts w:ascii="Garamond" w:hAnsi="Garamond"/>
          <w:sz w:val="28"/>
          <w:szCs w:val="28"/>
        </w:rPr>
        <w:t>richtspredigten im Ohr, in denen der alles sehende Gott mit seinem anstehe</w:t>
      </w:r>
      <w:r w:rsidRPr="008F66A5">
        <w:rPr>
          <w:rFonts w:ascii="Garamond" w:hAnsi="Garamond"/>
          <w:sz w:val="28"/>
          <w:szCs w:val="28"/>
        </w:rPr>
        <w:t>n</w:t>
      </w:r>
      <w:r w:rsidRPr="008F66A5">
        <w:rPr>
          <w:rFonts w:ascii="Garamond" w:hAnsi="Garamond"/>
          <w:sz w:val="28"/>
          <w:szCs w:val="28"/>
        </w:rPr>
        <w:t>den Gericht als Drohkulisse gegen Fehlverhalten jeglicher Art aufgebaut wurde.</w:t>
      </w:r>
      <w:r>
        <w:rPr>
          <w:rFonts w:ascii="Garamond" w:hAnsi="Garamond"/>
          <w:sz w:val="28"/>
          <w:szCs w:val="28"/>
        </w:rPr>
        <w:t xml:space="preserve"> Einmal die Linie überschritten und schon tut sich die Erde auf und man stürzt in die Finsternis – Heulen und Zähneknirschen. So ein Gerichtsgedanke wäre tatsächlich der Abbruch jeder Beziehung.</w:t>
      </w:r>
    </w:p>
    <w:p w:rsidR="001534D1" w:rsidRPr="008F66A5" w:rsidRDefault="001534D1" w:rsidP="00DF50FD">
      <w:pPr>
        <w:shd w:val="clear" w:color="auto" w:fill="FFFFFF"/>
        <w:spacing w:after="0" w:line="360" w:lineRule="auto"/>
        <w:jc w:val="both"/>
        <w:rPr>
          <w:rFonts w:ascii="Garamond" w:hAnsi="Garamond"/>
          <w:sz w:val="28"/>
          <w:szCs w:val="28"/>
        </w:rPr>
      </w:pPr>
      <w:bookmarkStart w:id="0" w:name="_GoBack"/>
      <w:bookmarkEnd w:id="0"/>
      <w:r>
        <w:rPr>
          <w:rFonts w:ascii="Garamond" w:hAnsi="Garamond"/>
          <w:sz w:val="28"/>
          <w:szCs w:val="28"/>
        </w:rPr>
        <w:t>Aber</w:t>
      </w:r>
      <w:r w:rsidRPr="008F66A5">
        <w:rPr>
          <w:rFonts w:ascii="Garamond" w:hAnsi="Garamond"/>
          <w:sz w:val="28"/>
          <w:szCs w:val="28"/>
        </w:rPr>
        <w:t xml:space="preserve"> – </w:t>
      </w:r>
      <w:r>
        <w:rPr>
          <w:rFonts w:ascii="Garamond" w:hAnsi="Garamond"/>
          <w:sz w:val="28"/>
          <w:szCs w:val="28"/>
        </w:rPr>
        <w:t>auch Gericht ist ein Beziehungsgeschehen. D</w:t>
      </w:r>
      <w:r w:rsidRPr="008F66A5">
        <w:rPr>
          <w:rFonts w:ascii="Garamond" w:hAnsi="Garamond"/>
          <w:sz w:val="28"/>
          <w:szCs w:val="28"/>
        </w:rPr>
        <w:t>ie Gottesbeziehung bleibt auch im Gericht das</w:t>
      </w:r>
      <w:r>
        <w:rPr>
          <w:rFonts w:ascii="Garamond" w:hAnsi="Garamond"/>
          <w:sz w:val="28"/>
          <w:szCs w:val="28"/>
        </w:rPr>
        <w:t>,</w:t>
      </w:r>
      <w:r w:rsidRPr="008F66A5">
        <w:rPr>
          <w:rFonts w:ascii="Garamond" w:hAnsi="Garamond"/>
          <w:sz w:val="28"/>
          <w:szCs w:val="28"/>
        </w:rPr>
        <w:t xml:space="preserve"> was sie ist – eine Beziehung. Und zwar keine einseitige Beziehun</w:t>
      </w:r>
      <w:r>
        <w:rPr>
          <w:rFonts w:ascii="Garamond" w:hAnsi="Garamond"/>
          <w:sz w:val="28"/>
          <w:szCs w:val="28"/>
        </w:rPr>
        <w:t xml:space="preserve">g, sondern eine in der jeder </w:t>
      </w:r>
      <w:r w:rsidRPr="008F66A5">
        <w:rPr>
          <w:rFonts w:ascii="Garamond" w:hAnsi="Garamond"/>
          <w:sz w:val="28"/>
          <w:szCs w:val="28"/>
        </w:rPr>
        <w:t>Part den anderen ernst nimmt.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Gericht heißt – Gott nimmt mich ernst!</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Was ich tue, denke, fühle, das, wofür oder wogegen ich mich entscheide, ist nicht egal – ist </w:t>
      </w:r>
      <w:r w:rsidRPr="008F66A5">
        <w:rPr>
          <w:rFonts w:ascii="Garamond" w:hAnsi="Garamond"/>
          <w:smallCaps/>
          <w:sz w:val="28"/>
          <w:szCs w:val="28"/>
        </w:rPr>
        <w:t>Ihm</w:t>
      </w:r>
      <w:r w:rsidRPr="008F66A5">
        <w:rPr>
          <w:rFonts w:ascii="Garamond" w:hAnsi="Garamond"/>
          <w:sz w:val="28"/>
          <w:szCs w:val="28"/>
        </w:rPr>
        <w:t xml:space="preserve"> nicht egal. Er schenkt mir seine Liebe, wie Eltern ihren Kindern.</w:t>
      </w:r>
      <w:r>
        <w:rPr>
          <w:rFonts w:ascii="Garamond" w:hAnsi="Garamond"/>
          <w:sz w:val="28"/>
          <w:szCs w:val="28"/>
        </w:rPr>
        <w:t xml:space="preserve"> </w:t>
      </w:r>
      <w:r w:rsidRPr="008F66A5">
        <w:rPr>
          <w:rFonts w:ascii="Garamond" w:hAnsi="Garamond"/>
          <w:sz w:val="28"/>
          <w:szCs w:val="28"/>
        </w:rPr>
        <w:t xml:space="preserve">Solche Liebe ist nie gleichgültig.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Heute kann ich zum Beispiel meine Eltern gut verstehen: Nur weil sie ihre Ki</w:t>
      </w:r>
      <w:r w:rsidRPr="008F66A5">
        <w:rPr>
          <w:rFonts w:ascii="Garamond" w:hAnsi="Garamond"/>
          <w:sz w:val="28"/>
          <w:szCs w:val="28"/>
        </w:rPr>
        <w:t>n</w:t>
      </w:r>
      <w:r w:rsidRPr="008F66A5">
        <w:rPr>
          <w:rFonts w:ascii="Garamond" w:hAnsi="Garamond"/>
          <w:sz w:val="28"/>
          <w:szCs w:val="28"/>
        </w:rPr>
        <w:t>der uneingeschränkt lieben, heißt das nicht, dass sie alles</w:t>
      </w:r>
      <w:r>
        <w:rPr>
          <w:rFonts w:ascii="Garamond" w:hAnsi="Garamond"/>
          <w:sz w:val="28"/>
          <w:szCs w:val="28"/>
        </w:rPr>
        <w:t>,</w:t>
      </w:r>
      <w:r w:rsidRPr="008F66A5">
        <w:rPr>
          <w:rFonts w:ascii="Garamond" w:hAnsi="Garamond"/>
          <w:sz w:val="28"/>
          <w:szCs w:val="28"/>
        </w:rPr>
        <w:t xml:space="preserve"> was mein Bruder und ich getan haben</w:t>
      </w:r>
      <w:r>
        <w:rPr>
          <w:rFonts w:ascii="Garamond" w:hAnsi="Garamond"/>
          <w:sz w:val="28"/>
          <w:szCs w:val="28"/>
        </w:rPr>
        <w:t>,</w:t>
      </w:r>
      <w:r w:rsidRPr="008F66A5">
        <w:rPr>
          <w:rFonts w:ascii="Garamond" w:hAnsi="Garamond"/>
          <w:sz w:val="28"/>
          <w:szCs w:val="28"/>
        </w:rPr>
        <w:t xml:space="preserve"> unterstütz</w:t>
      </w:r>
      <w:r>
        <w:rPr>
          <w:rFonts w:ascii="Garamond" w:hAnsi="Garamond"/>
          <w:sz w:val="28"/>
          <w:szCs w:val="28"/>
        </w:rPr>
        <w:t>t</w:t>
      </w:r>
      <w:r w:rsidRPr="008F66A5">
        <w:rPr>
          <w:rFonts w:ascii="Garamond" w:hAnsi="Garamond"/>
          <w:sz w:val="28"/>
          <w:szCs w:val="28"/>
        </w:rPr>
        <w:t xml:space="preserve"> haben. Manchmal sahen sie sich gezwungen uns unsere Grenzen aufzuzeigen. Wenn sie sich aber gegen uns Kinder gestellt h</w:t>
      </w:r>
      <w:r w:rsidRPr="008F66A5">
        <w:rPr>
          <w:rFonts w:ascii="Garamond" w:hAnsi="Garamond"/>
          <w:sz w:val="28"/>
          <w:szCs w:val="28"/>
        </w:rPr>
        <w:t>a</w:t>
      </w:r>
      <w:r w:rsidRPr="008F66A5">
        <w:rPr>
          <w:rFonts w:ascii="Garamond" w:hAnsi="Garamond"/>
          <w:sz w:val="28"/>
          <w:szCs w:val="28"/>
        </w:rPr>
        <w:t xml:space="preserve">ben, so ist dies nicht geschehen, weil sie uns doch nicht so </w:t>
      </w:r>
      <w:r>
        <w:rPr>
          <w:rFonts w:ascii="Garamond" w:hAnsi="Garamond"/>
          <w:sz w:val="28"/>
          <w:szCs w:val="28"/>
        </w:rPr>
        <w:t xml:space="preserve">sehr </w:t>
      </w:r>
      <w:r w:rsidRPr="008F66A5">
        <w:rPr>
          <w:rFonts w:ascii="Garamond" w:hAnsi="Garamond"/>
          <w:sz w:val="28"/>
          <w:szCs w:val="28"/>
        </w:rPr>
        <w:t>lieben, sondern gerade weil sie uns lieben und uns zu besseren Entscheidungen verhelfen wol</w:t>
      </w:r>
      <w:r w:rsidRPr="008F66A5">
        <w:rPr>
          <w:rFonts w:ascii="Garamond" w:hAnsi="Garamond"/>
          <w:sz w:val="28"/>
          <w:szCs w:val="28"/>
        </w:rPr>
        <w:t>l</w:t>
      </w:r>
      <w:r w:rsidRPr="008F66A5">
        <w:rPr>
          <w:rFonts w:ascii="Garamond" w:hAnsi="Garamond"/>
          <w:sz w:val="28"/>
          <w:szCs w:val="28"/>
        </w:rPr>
        <w:t>ten.</w:t>
      </w:r>
    </w:p>
    <w:p w:rsidR="001534D1"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Wir sind Kinder Gottes, aber wir sind erwachsene Kinder.</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Können Sie sich noch er</w:t>
      </w:r>
      <w:r>
        <w:rPr>
          <w:rFonts w:ascii="Garamond" w:hAnsi="Garamond"/>
          <w:sz w:val="28"/>
          <w:szCs w:val="28"/>
        </w:rPr>
        <w:t xml:space="preserve">innern, als sie so ungefähr 16 – 17 - </w:t>
      </w:r>
      <w:r w:rsidRPr="008F66A5">
        <w:rPr>
          <w:rFonts w:ascii="Garamond" w:hAnsi="Garamond"/>
          <w:sz w:val="28"/>
          <w:szCs w:val="28"/>
        </w:rPr>
        <w:t>18 Jahre alt waren? Damals war das doch genau das was man wollte: Als junger Erwachsener ges</w:t>
      </w:r>
      <w:r w:rsidRPr="008F66A5">
        <w:rPr>
          <w:rFonts w:ascii="Garamond" w:hAnsi="Garamond"/>
          <w:sz w:val="28"/>
          <w:szCs w:val="28"/>
        </w:rPr>
        <w:t>e</w:t>
      </w:r>
      <w:r w:rsidRPr="008F66A5">
        <w:rPr>
          <w:rFonts w:ascii="Garamond" w:hAnsi="Garamond"/>
          <w:sz w:val="28"/>
          <w:szCs w:val="28"/>
        </w:rPr>
        <w:t xml:space="preserve">hen und ernst genommen werden. </w:t>
      </w:r>
      <w:r>
        <w:rPr>
          <w:rFonts w:ascii="Garamond" w:hAnsi="Garamond"/>
          <w:sz w:val="28"/>
          <w:szCs w:val="28"/>
        </w:rPr>
        <w:t xml:space="preserve">Zwar habe ich als 16 Jährige </w:t>
      </w:r>
      <w:r w:rsidRPr="008F66A5">
        <w:rPr>
          <w:rFonts w:ascii="Garamond" w:hAnsi="Garamond"/>
          <w:sz w:val="28"/>
          <w:szCs w:val="28"/>
        </w:rPr>
        <w:t>darunter vor allem verstanden, dass ich nun mehr „Erwachsenen-Rechte“, wie längeres Au</w:t>
      </w:r>
      <w:r w:rsidRPr="008F66A5">
        <w:rPr>
          <w:rFonts w:ascii="Garamond" w:hAnsi="Garamond"/>
          <w:sz w:val="28"/>
          <w:szCs w:val="28"/>
        </w:rPr>
        <w:t>s</w:t>
      </w:r>
      <w:r w:rsidRPr="008F66A5">
        <w:rPr>
          <w:rFonts w:ascii="Garamond" w:hAnsi="Garamond"/>
          <w:sz w:val="28"/>
          <w:szCs w:val="28"/>
        </w:rPr>
        <w:t xml:space="preserve">gehen, </w:t>
      </w:r>
      <w:r>
        <w:rPr>
          <w:rFonts w:ascii="Garamond" w:hAnsi="Garamond"/>
          <w:sz w:val="28"/>
          <w:szCs w:val="28"/>
        </w:rPr>
        <w:t>ein</w:t>
      </w:r>
      <w:r w:rsidRPr="008F66A5">
        <w:rPr>
          <w:rFonts w:ascii="Garamond" w:hAnsi="Garamond"/>
          <w:sz w:val="28"/>
          <w:szCs w:val="28"/>
        </w:rPr>
        <w:t>fordern</w:t>
      </w:r>
      <w:r>
        <w:rPr>
          <w:rFonts w:ascii="Garamond" w:hAnsi="Garamond"/>
          <w:sz w:val="28"/>
          <w:szCs w:val="28"/>
        </w:rPr>
        <w:t xml:space="preserve"> dürfte, d</w:t>
      </w:r>
      <w:r w:rsidRPr="008F66A5">
        <w:rPr>
          <w:rFonts w:ascii="Garamond" w:hAnsi="Garamond"/>
          <w:sz w:val="28"/>
          <w:szCs w:val="28"/>
        </w:rPr>
        <w:t>och heißt ernstgenommen werden, nicht nur mehr Rechte haben, sondern auch</w:t>
      </w:r>
      <w:r>
        <w:rPr>
          <w:rFonts w:ascii="Garamond" w:hAnsi="Garamond"/>
          <w:sz w:val="28"/>
          <w:szCs w:val="28"/>
        </w:rPr>
        <w:t xml:space="preserve">, dass man gerade </w:t>
      </w:r>
      <w:r w:rsidRPr="008F66A5">
        <w:rPr>
          <w:rFonts w:ascii="Garamond" w:hAnsi="Garamond"/>
          <w:sz w:val="28"/>
          <w:szCs w:val="28"/>
        </w:rPr>
        <w:t>stehen muss für das</w:t>
      </w:r>
      <w:r>
        <w:rPr>
          <w:rFonts w:ascii="Garamond" w:hAnsi="Garamond"/>
          <w:sz w:val="28"/>
          <w:szCs w:val="28"/>
        </w:rPr>
        <w:t>,</w:t>
      </w:r>
      <w:r w:rsidRPr="008F66A5">
        <w:rPr>
          <w:rFonts w:ascii="Garamond" w:hAnsi="Garamond"/>
          <w:sz w:val="28"/>
          <w:szCs w:val="28"/>
        </w:rPr>
        <w:t xml:space="preserve"> was man tut</w:t>
      </w:r>
      <w:r>
        <w:rPr>
          <w:rFonts w:ascii="Garamond" w:hAnsi="Garamond"/>
          <w:sz w:val="28"/>
          <w:szCs w:val="28"/>
        </w:rPr>
        <w:t>, sowie für das, was man nicht tut.</w:t>
      </w:r>
    </w:p>
    <w:p w:rsidR="001534D1" w:rsidRPr="009F11A0" w:rsidRDefault="001534D1" w:rsidP="00DF50FD">
      <w:pPr>
        <w:shd w:val="clear" w:color="auto" w:fill="FFFFFF"/>
        <w:spacing w:after="0" w:line="360" w:lineRule="auto"/>
        <w:jc w:val="both"/>
        <w:rPr>
          <w:rFonts w:ascii="Garamond" w:hAnsi="Garamond"/>
          <w:color w:val="FF0000"/>
          <w:sz w:val="28"/>
          <w:szCs w:val="28"/>
        </w:rPr>
      </w:pPr>
      <w:r>
        <w:rPr>
          <w:rFonts w:ascii="Garamond" w:hAnsi="Garamond"/>
          <w:sz w:val="28"/>
          <w:szCs w:val="28"/>
        </w:rPr>
        <w:t>Der Moment des Gerichts</w:t>
      </w:r>
      <w:r w:rsidRPr="008F66A5">
        <w:rPr>
          <w:rFonts w:ascii="Garamond" w:hAnsi="Garamond"/>
          <w:sz w:val="28"/>
          <w:szCs w:val="28"/>
        </w:rPr>
        <w:t xml:space="preserve"> ist der Moment, in dem ich selbst </w:t>
      </w:r>
      <w:r>
        <w:rPr>
          <w:rFonts w:ascii="Garamond" w:hAnsi="Garamond"/>
          <w:sz w:val="28"/>
          <w:szCs w:val="28"/>
        </w:rPr>
        <w:t xml:space="preserve">vor Gott </w:t>
      </w:r>
      <w:r w:rsidRPr="008F66A5">
        <w:rPr>
          <w:rFonts w:ascii="Garamond" w:hAnsi="Garamond"/>
          <w:sz w:val="28"/>
          <w:szCs w:val="28"/>
        </w:rPr>
        <w:t>für me</w:t>
      </w:r>
      <w:r w:rsidRPr="008F66A5">
        <w:rPr>
          <w:rFonts w:ascii="Garamond" w:hAnsi="Garamond"/>
          <w:sz w:val="28"/>
          <w:szCs w:val="28"/>
        </w:rPr>
        <w:t>i</w:t>
      </w:r>
      <w:r w:rsidRPr="008F66A5">
        <w:rPr>
          <w:rFonts w:ascii="Garamond" w:hAnsi="Garamond"/>
          <w:sz w:val="28"/>
          <w:szCs w:val="28"/>
        </w:rPr>
        <w:t xml:space="preserve">ne Entscheidungen eintrete. </w:t>
      </w:r>
      <w:r>
        <w:rPr>
          <w:rFonts w:ascii="Garamond" w:hAnsi="Garamond"/>
          <w:sz w:val="28"/>
          <w:szCs w:val="28"/>
        </w:rPr>
        <w:t>Das heißt aber auch, m</w:t>
      </w:r>
      <w:r w:rsidRPr="008F66A5">
        <w:rPr>
          <w:rFonts w:ascii="Garamond" w:hAnsi="Garamond"/>
          <w:sz w:val="28"/>
          <w:szCs w:val="28"/>
        </w:rPr>
        <w:t>eine Sünde wird im Gericht</w:t>
      </w:r>
      <w:r>
        <w:rPr>
          <w:rFonts w:ascii="Garamond" w:hAnsi="Garamond"/>
          <w:sz w:val="28"/>
          <w:szCs w:val="28"/>
        </w:rPr>
        <w:t xml:space="preserve"> vor Gott offenbar. Meine Verfehlungen, meine Zweifel, meine unzureichenden Entscheidungen…</w:t>
      </w:r>
    </w:p>
    <w:p w:rsidR="001534D1" w:rsidRPr="008F66A5"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Aber, sind wir jetzt doch wieder an dem Punkt angelangt an dem das Gericht zum moralischen Zeigefinger wird? An dem Punkt an dem sich entscheidet, ob ich </w:t>
      </w:r>
      <w:r>
        <w:rPr>
          <w:rFonts w:ascii="Garamond" w:hAnsi="Garamond"/>
          <w:sz w:val="28"/>
          <w:szCs w:val="28"/>
        </w:rPr>
        <w:t xml:space="preserve">am Ende </w:t>
      </w:r>
      <w:r w:rsidRPr="008F66A5">
        <w:rPr>
          <w:rFonts w:ascii="Garamond" w:hAnsi="Garamond"/>
          <w:sz w:val="28"/>
          <w:szCs w:val="28"/>
        </w:rPr>
        <w:t xml:space="preserve">ein </w:t>
      </w:r>
      <w:r w:rsidRPr="008F66A5">
        <w:rPr>
          <w:rFonts w:ascii="Garamond" w:hAnsi="Garamond"/>
          <w:i/>
          <w:iCs/>
          <w:sz w:val="28"/>
          <w:szCs w:val="28"/>
        </w:rPr>
        <w:t>good girl</w:t>
      </w:r>
      <w:r>
        <w:rPr>
          <w:rFonts w:ascii="Garamond" w:hAnsi="Garamond"/>
          <w:sz w:val="28"/>
          <w:szCs w:val="28"/>
        </w:rPr>
        <w:t xml:space="preserve"> zu hören bekomme</w:t>
      </w:r>
      <w:r w:rsidRPr="008F66A5">
        <w:rPr>
          <w:rFonts w:ascii="Garamond" w:hAnsi="Garamond"/>
          <w:sz w:val="28"/>
          <w:szCs w:val="28"/>
        </w:rPr>
        <w:t xml:space="preserve"> oder bestraft werde?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Nein – denn </w:t>
      </w:r>
      <w:r>
        <w:rPr>
          <w:rFonts w:ascii="Garamond" w:hAnsi="Garamond"/>
          <w:sz w:val="28"/>
          <w:szCs w:val="28"/>
        </w:rPr>
        <w:t>r</w:t>
      </w:r>
      <w:r w:rsidRPr="008F66A5">
        <w:rPr>
          <w:rFonts w:ascii="Garamond" w:hAnsi="Garamond"/>
          <w:sz w:val="28"/>
          <w:szCs w:val="28"/>
        </w:rPr>
        <w:t xml:space="preserve">ichten meint nicht zwangsläufig verurteilen, wohl aber urteilen – Gottes Gericht ist ein Beziehungsgeschehen. </w:t>
      </w:r>
    </w:p>
    <w:p w:rsidR="001534D1"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 „</w:t>
      </w:r>
      <w:r>
        <w:rPr>
          <w:rFonts w:ascii="Garamond" w:hAnsi="Garamond"/>
          <w:i/>
          <w:iCs/>
          <w:sz w:val="28"/>
          <w:szCs w:val="28"/>
        </w:rPr>
        <w:t xml:space="preserve">Er </w:t>
      </w:r>
      <w:r w:rsidRPr="008F66A5">
        <w:rPr>
          <w:rFonts w:ascii="Garamond" w:hAnsi="Garamond"/>
          <w:i/>
          <w:iCs/>
          <w:sz w:val="28"/>
          <w:szCs w:val="28"/>
        </w:rPr>
        <w:t>wird mit Gerechtigkeit richten die Armen und rechtes Urteil sprechen den Elenden im Lande</w:t>
      </w:r>
      <w:r w:rsidRPr="008F66A5">
        <w:rPr>
          <w:rFonts w:ascii="Garamond" w:hAnsi="Garamond"/>
          <w:sz w:val="28"/>
          <w:szCs w:val="28"/>
        </w:rPr>
        <w:t>“</w:t>
      </w:r>
      <w:r>
        <w:rPr>
          <w:rFonts w:ascii="Garamond" w:hAnsi="Garamond"/>
          <w:sz w:val="28"/>
          <w:szCs w:val="28"/>
        </w:rPr>
        <w:t>.</w:t>
      </w:r>
      <w:r w:rsidRPr="008F66A5">
        <w:rPr>
          <w:rFonts w:ascii="Garamond" w:hAnsi="Garamond"/>
          <w:sz w:val="28"/>
          <w:szCs w:val="28"/>
        </w:rPr>
        <w:t xml:space="preserve"> Gericht richtet Recht auf. Das Recht der Rechtlosen</w:t>
      </w:r>
      <w:r>
        <w:rPr>
          <w:rFonts w:ascii="Garamond" w:hAnsi="Garamond"/>
          <w:sz w:val="28"/>
          <w:szCs w:val="28"/>
        </w:rPr>
        <w:t xml:space="preserve">, </w:t>
      </w:r>
      <w:r w:rsidRPr="008F66A5">
        <w:rPr>
          <w:rFonts w:ascii="Garamond" w:hAnsi="Garamond"/>
          <w:sz w:val="28"/>
          <w:szCs w:val="28"/>
        </w:rPr>
        <w:t xml:space="preserve">der </w:t>
      </w:r>
      <w:r>
        <w:rPr>
          <w:rFonts w:ascii="Garamond" w:hAnsi="Garamond"/>
          <w:sz w:val="28"/>
          <w:szCs w:val="28"/>
        </w:rPr>
        <w:t>Subalternen, der Opfer</w:t>
      </w:r>
      <w:r w:rsidRPr="008F66A5">
        <w:rPr>
          <w:rFonts w:ascii="Garamond" w:hAnsi="Garamond"/>
          <w:sz w:val="28"/>
          <w:szCs w:val="28"/>
        </w:rPr>
        <w:t xml:space="preserve">. </w:t>
      </w:r>
      <w:r>
        <w:rPr>
          <w:rFonts w:ascii="Garamond" w:hAnsi="Garamond"/>
          <w:sz w:val="28"/>
          <w:szCs w:val="28"/>
        </w:rPr>
        <w:t>Opfer</w:t>
      </w:r>
      <w:r w:rsidRPr="008F66A5">
        <w:rPr>
          <w:rFonts w:ascii="Garamond" w:hAnsi="Garamond"/>
          <w:sz w:val="28"/>
          <w:szCs w:val="28"/>
        </w:rPr>
        <w:t>, die ihr Recht von außen zugesprochen beko</w:t>
      </w:r>
      <w:r w:rsidRPr="008F66A5">
        <w:rPr>
          <w:rFonts w:ascii="Garamond" w:hAnsi="Garamond"/>
          <w:sz w:val="28"/>
          <w:szCs w:val="28"/>
        </w:rPr>
        <w:t>m</w:t>
      </w:r>
      <w:r w:rsidRPr="008F66A5">
        <w:rPr>
          <w:rFonts w:ascii="Garamond" w:hAnsi="Garamond"/>
          <w:sz w:val="28"/>
          <w:szCs w:val="28"/>
        </w:rPr>
        <w:t>men, weil sie so verletzt wurden, dass sie beginnen sich selbst in der Rolle des Schuldigen zu sehen.</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Gericht gibt nicht Recht, pflichtet nicht bei – es verschafft Recht.</w:t>
      </w:r>
    </w:p>
    <w:p w:rsidR="001534D1"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Es heißt aber auch:</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w:t>
      </w:r>
      <w:r w:rsidRPr="008F66A5">
        <w:rPr>
          <w:rFonts w:ascii="Garamond" w:hAnsi="Garamond"/>
          <w:i/>
          <w:iCs/>
          <w:sz w:val="28"/>
          <w:szCs w:val="28"/>
        </w:rPr>
        <w:t>Und er wird mit dem Stabe seines Mundes den Gewalttätigen schlagen und mit dem Odem seiner Lippen den Gottlosen töten</w:t>
      </w:r>
      <w:r w:rsidRPr="008F66A5">
        <w:rPr>
          <w:rFonts w:ascii="Garamond" w:hAnsi="Garamond"/>
          <w:sz w:val="28"/>
          <w:szCs w:val="28"/>
        </w:rPr>
        <w:t>.“</w:t>
      </w:r>
    </w:p>
    <w:p w:rsidR="001534D1"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Aufrichten des Rechtes findet nie statt, ohne dass das Unrecht beseitigt wird. Selbst bei der simpelsten Vorstellung von „es wird alles g</w:t>
      </w:r>
      <w:r>
        <w:rPr>
          <w:rFonts w:ascii="Garamond" w:hAnsi="Garamond"/>
          <w:sz w:val="28"/>
          <w:szCs w:val="28"/>
        </w:rPr>
        <w:t xml:space="preserve">ut“ verschwindet das Nichtgute. </w:t>
      </w:r>
      <w:r w:rsidRPr="008F66A5">
        <w:rPr>
          <w:rFonts w:ascii="Garamond" w:hAnsi="Garamond"/>
          <w:sz w:val="28"/>
          <w:szCs w:val="28"/>
        </w:rPr>
        <w:t>Es verschwindet ganz aus dem Blickfeld.</w:t>
      </w:r>
      <w:r>
        <w:rPr>
          <w:rFonts w:ascii="Garamond" w:hAnsi="Garamond"/>
          <w:sz w:val="28"/>
          <w:szCs w:val="28"/>
        </w:rPr>
        <w:t xml:space="preserve"> Das Nichtgute findet ein Ende. Der Nichtgute oder die Nichtgute verschwinden. Der Täter ist kein Teil mehr im Leben des Opfers.</w:t>
      </w:r>
    </w:p>
    <w:p w:rsidR="001534D1" w:rsidRPr="00CB2C6D"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Dies ist keine Nebensächlichkeit, sondern unbedingt notwendig. </w:t>
      </w:r>
      <w:r w:rsidRPr="00CB2C6D">
        <w:rPr>
          <w:rFonts w:ascii="Garamond" w:hAnsi="Garamond"/>
          <w:sz w:val="28"/>
          <w:szCs w:val="28"/>
        </w:rPr>
        <w:t>Das Opfer kann erst wirklich befreit leben, wenn es die Tat nicht mehr ständig vor Augen hat.</w:t>
      </w:r>
      <w:r>
        <w:rPr>
          <w:rFonts w:ascii="Garamond" w:hAnsi="Garamond"/>
          <w:sz w:val="28"/>
          <w:szCs w:val="28"/>
        </w:rPr>
        <w:t xml:space="preserve"> Wenn es die physischen und psychischen Wunden nicht verdrängt, so</w:t>
      </w:r>
      <w:r>
        <w:rPr>
          <w:rFonts w:ascii="Garamond" w:hAnsi="Garamond"/>
          <w:sz w:val="28"/>
          <w:szCs w:val="28"/>
        </w:rPr>
        <w:t>n</w:t>
      </w:r>
      <w:r>
        <w:rPr>
          <w:rFonts w:ascii="Garamond" w:hAnsi="Garamond"/>
          <w:sz w:val="28"/>
          <w:szCs w:val="28"/>
        </w:rPr>
        <w:t>dern integriert. Doch wirklich geheiltes Heil – wirkliches Recht – widerfährt ihm erst, wenn es die Tat, deren Folgen sowie den Täter nicht mehr erinnert. Dann wird sein Recht wieder aufgerichtet. Das meint kein bloßes Vergessen, sondern eine Entmachtung der Täter, eine radikale Scheidung.</w:t>
      </w:r>
    </w:p>
    <w:p w:rsidR="001534D1" w:rsidRPr="008F66A5"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Das stellt uns </w:t>
      </w:r>
      <w:r>
        <w:rPr>
          <w:rFonts w:ascii="Garamond" w:hAnsi="Garamond"/>
          <w:sz w:val="28"/>
          <w:szCs w:val="28"/>
        </w:rPr>
        <w:t>aber leicht</w:t>
      </w:r>
      <w:r w:rsidRPr="008F66A5">
        <w:rPr>
          <w:rFonts w:ascii="Garamond" w:hAnsi="Garamond"/>
          <w:sz w:val="28"/>
          <w:szCs w:val="28"/>
        </w:rPr>
        <w:t xml:space="preserve"> vor </w:t>
      </w:r>
      <w:r>
        <w:rPr>
          <w:rFonts w:ascii="Garamond" w:hAnsi="Garamond"/>
          <w:sz w:val="28"/>
          <w:szCs w:val="28"/>
        </w:rPr>
        <w:t>eine andere,</w:t>
      </w:r>
      <w:r w:rsidRPr="008F66A5">
        <w:rPr>
          <w:rFonts w:ascii="Garamond" w:hAnsi="Garamond"/>
          <w:sz w:val="28"/>
          <w:szCs w:val="28"/>
        </w:rPr>
        <w:t xml:space="preserve"> unangenehme Überlegung: Und was ist mit meinem Fehlverhalten? Was wenn es nicht um mein Recht geht, das aufgerichtet wird, sondern, wenn ich auf der anderen Seite stehe?</w:t>
      </w:r>
      <w:r>
        <w:rPr>
          <w:rFonts w:ascii="Garamond" w:hAnsi="Garamond"/>
          <w:sz w:val="28"/>
          <w:szCs w:val="28"/>
        </w:rPr>
        <w:t xml:space="preserve">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Gericht ist ein Beziehungsgeschehen. „</w:t>
      </w:r>
      <w:r w:rsidRPr="008F66A5">
        <w:rPr>
          <w:rFonts w:ascii="Garamond" w:hAnsi="Garamond"/>
          <w:i/>
          <w:iCs/>
          <w:sz w:val="28"/>
          <w:szCs w:val="28"/>
        </w:rPr>
        <w:t>Er wird nicht richten nach dem, was seine Augen sehen, noch Urteil sprechen nach dem, was seine Ohren hören.</w:t>
      </w:r>
      <w:r w:rsidRPr="008F66A5">
        <w:rPr>
          <w:rFonts w:ascii="Garamond" w:hAnsi="Garamond"/>
          <w:sz w:val="28"/>
          <w:szCs w:val="28"/>
        </w:rPr>
        <w:t xml:space="preserve">“ Das heißt nicht, dass er ohne hinzusehen aburteilt. Vielmehr lässt er </w:t>
      </w:r>
      <w:r>
        <w:rPr>
          <w:rFonts w:ascii="Garamond" w:hAnsi="Garamond"/>
          <w:sz w:val="28"/>
          <w:szCs w:val="28"/>
        </w:rPr>
        <w:t>sich nicht vom Schein trügen. Er</w:t>
      </w:r>
      <w:r w:rsidRPr="008F66A5">
        <w:rPr>
          <w:rFonts w:ascii="Garamond" w:hAnsi="Garamond"/>
          <w:sz w:val="28"/>
          <w:szCs w:val="28"/>
        </w:rPr>
        <w:t xml:space="preserve"> sieht uns nicht eindimensional als Gegenüber, sondern vieldimensional, als </w:t>
      </w:r>
      <w:r w:rsidRPr="00F207EF">
        <w:rPr>
          <w:rFonts w:ascii="Garamond" w:hAnsi="Garamond"/>
          <w:i/>
          <w:iCs/>
          <w:sz w:val="28"/>
          <w:szCs w:val="28"/>
        </w:rPr>
        <w:t>sein</w:t>
      </w:r>
      <w:r w:rsidRPr="008F66A5">
        <w:rPr>
          <w:rFonts w:ascii="Garamond" w:hAnsi="Garamond"/>
          <w:sz w:val="28"/>
          <w:szCs w:val="28"/>
        </w:rPr>
        <w:t xml:space="preserve"> Gegenüber, </w:t>
      </w:r>
      <w:r w:rsidRPr="00F207EF">
        <w:rPr>
          <w:rFonts w:ascii="Garamond" w:hAnsi="Garamond"/>
          <w:i/>
          <w:iCs/>
          <w:sz w:val="28"/>
          <w:szCs w:val="28"/>
        </w:rPr>
        <w:t>aber auch</w:t>
      </w:r>
      <w:r w:rsidRPr="008F66A5">
        <w:rPr>
          <w:rFonts w:ascii="Garamond" w:hAnsi="Garamond"/>
          <w:sz w:val="28"/>
          <w:szCs w:val="28"/>
        </w:rPr>
        <w:t xml:space="preserve"> in all unseren Beziehungen. Er sieht mehr, als das normale Auge sieht, hört</w:t>
      </w:r>
      <w:r>
        <w:rPr>
          <w:rFonts w:ascii="Garamond" w:hAnsi="Garamond"/>
          <w:sz w:val="28"/>
          <w:szCs w:val="28"/>
        </w:rPr>
        <w:t xml:space="preserve"> mehr, als das normale Ohr hört:</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Er versteht die Hintergründe.</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Er sieht nicht nur die Schuld. Er sieht wie jeder einzelne verstrickt ist, zum Be</w:t>
      </w:r>
      <w:r>
        <w:rPr>
          <w:rFonts w:ascii="Garamond" w:hAnsi="Garamond"/>
          <w:sz w:val="28"/>
          <w:szCs w:val="28"/>
        </w:rPr>
        <w:t>i</w:t>
      </w:r>
      <w:r>
        <w:rPr>
          <w:rFonts w:ascii="Garamond" w:hAnsi="Garamond"/>
          <w:sz w:val="28"/>
          <w:szCs w:val="28"/>
        </w:rPr>
        <w:t>spiel in die Verflechtungen und Verwickelungen der Weltwirtschaft, und sich so oft unbewusst mitschuldig macht an der Not von Menschen, die man nicht mal kennt.</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All dies kommt zu Gehör – wird mitbeurteilt – mitgewogen.</w:t>
      </w:r>
      <w:r w:rsidRPr="00A947AF">
        <w:rPr>
          <w:rFonts w:ascii="Garamond" w:hAnsi="Garamond"/>
          <w:sz w:val="28"/>
          <w:szCs w:val="28"/>
        </w:rPr>
        <w:t xml:space="preserve"> </w:t>
      </w: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Er versteht </w:t>
      </w:r>
      <w:r>
        <w:rPr>
          <w:rFonts w:ascii="Garamond" w:hAnsi="Garamond"/>
          <w:sz w:val="28"/>
          <w:szCs w:val="28"/>
        </w:rPr>
        <w:t xml:space="preserve">das </w:t>
      </w:r>
      <w:r w:rsidRPr="008F66A5">
        <w:rPr>
          <w:rFonts w:ascii="Garamond" w:hAnsi="Garamond"/>
          <w:sz w:val="28"/>
          <w:szCs w:val="28"/>
        </w:rPr>
        <w:t>Unausgesprochene.</w:t>
      </w:r>
    </w:p>
    <w:p w:rsidR="001534D1"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 xml:space="preserve">Denn es mag </w:t>
      </w:r>
      <w:r>
        <w:rPr>
          <w:rFonts w:ascii="Garamond" w:hAnsi="Garamond"/>
          <w:sz w:val="28"/>
          <w:szCs w:val="28"/>
        </w:rPr>
        <w:t xml:space="preserve">aus meiner Perspektive </w:t>
      </w:r>
      <w:r w:rsidRPr="008F66A5">
        <w:rPr>
          <w:rFonts w:ascii="Garamond" w:hAnsi="Garamond"/>
          <w:sz w:val="28"/>
          <w:szCs w:val="28"/>
        </w:rPr>
        <w:t>oft gute Gründe geben, warum ich mich in dieser oder jener Lebenssituation so oder so verhalten</w:t>
      </w:r>
      <w:r>
        <w:rPr>
          <w:rFonts w:ascii="Garamond" w:hAnsi="Garamond"/>
          <w:sz w:val="28"/>
          <w:szCs w:val="28"/>
        </w:rPr>
        <w:t xml:space="preserve"> habe. Gründe, warum ich – manchmal vielleicht sogar gegen besseres Wissen – mir selbst im Weg stand, </w:t>
      </w:r>
      <w:r w:rsidRPr="00ED1FD6">
        <w:rPr>
          <w:rFonts w:ascii="Garamond" w:hAnsi="Garamond"/>
          <w:sz w:val="28"/>
          <w:szCs w:val="28"/>
        </w:rPr>
        <w:t>warum ich einen Kontakt abgebrochen habe, warum ich mich nur selbst schütze</w:t>
      </w:r>
      <w:r w:rsidRPr="008F66A5">
        <w:rPr>
          <w:rFonts w:ascii="Garamond" w:hAnsi="Garamond"/>
          <w:sz w:val="28"/>
          <w:szCs w:val="28"/>
        </w:rPr>
        <w:t>n konnte, indem ich ungerecht zu anderen war, warum ich nicht zuve</w:t>
      </w:r>
      <w:r w:rsidRPr="008F66A5">
        <w:rPr>
          <w:rFonts w:ascii="Garamond" w:hAnsi="Garamond"/>
          <w:sz w:val="28"/>
          <w:szCs w:val="28"/>
        </w:rPr>
        <w:t>r</w:t>
      </w:r>
      <w:r w:rsidRPr="008F66A5">
        <w:rPr>
          <w:rFonts w:ascii="Garamond" w:hAnsi="Garamond"/>
          <w:sz w:val="28"/>
          <w:szCs w:val="28"/>
        </w:rPr>
        <w:t>lässig sein konnte</w:t>
      </w:r>
      <w:r>
        <w:rPr>
          <w:rFonts w:ascii="Garamond" w:hAnsi="Garamond"/>
          <w:sz w:val="28"/>
          <w:szCs w:val="28"/>
        </w:rPr>
        <w:t>.</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Keiner lebt nur misslungene Beziehung. </w:t>
      </w: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Keiner ist non-stop blind für die Not um ihn herum.</w:t>
      </w: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Keiner missachtet ständig das Nächstenliebegebot. </w:t>
      </w:r>
    </w:p>
    <w:p w:rsidR="001534D1" w:rsidRPr="008F66A5"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Das Gericht soll kein finsteres Drohszenarium der eigenen Zukunft darstellen. Keine Kulisse aus Angst und Schrecken. Aber das Gericht nimmt Verstricku</w:t>
      </w:r>
      <w:r w:rsidRPr="008F66A5">
        <w:rPr>
          <w:rFonts w:ascii="Garamond" w:hAnsi="Garamond"/>
          <w:sz w:val="28"/>
          <w:szCs w:val="28"/>
        </w:rPr>
        <w:t>n</w:t>
      </w:r>
      <w:r w:rsidRPr="008F66A5">
        <w:rPr>
          <w:rFonts w:ascii="Garamond" w:hAnsi="Garamond"/>
          <w:sz w:val="28"/>
          <w:szCs w:val="28"/>
        </w:rPr>
        <w:t xml:space="preserve">gen ernst. Komplizierte Umstände, die unser Leben, unsere Gesellschaft, unsere Welt prägen. Es hält das Unrecht – das ja de facto wirklich jeden Tag auf der ganzen Welt geschieht – im Bewusstsein. </w:t>
      </w:r>
    </w:p>
    <w:p w:rsidR="001534D1" w:rsidRDefault="001534D1" w:rsidP="00DF50FD">
      <w:pPr>
        <w:shd w:val="clear" w:color="auto" w:fill="FFFFFF"/>
        <w:spacing w:after="0" w:line="360" w:lineRule="auto"/>
        <w:jc w:val="both"/>
        <w:rPr>
          <w:rFonts w:ascii="Garamond" w:hAnsi="Garamond"/>
          <w:sz w:val="28"/>
          <w:szCs w:val="28"/>
        </w:rPr>
      </w:pP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Die Predigt der Propheten vom Gericht entspricht dem. Sie ist Mahnung – Seht her! Seht, wie es ist. Die einzige angebrachte Reaktion auf diesen Ruf ist die Umkehr. Umkehren von den Wegen, die nicht geprägt sind vom Geist Go</w:t>
      </w:r>
      <w:r>
        <w:rPr>
          <w:rFonts w:ascii="Garamond" w:hAnsi="Garamond"/>
          <w:sz w:val="28"/>
          <w:szCs w:val="28"/>
        </w:rPr>
        <w:t>t</w:t>
      </w:r>
      <w:r>
        <w:rPr>
          <w:rFonts w:ascii="Garamond" w:hAnsi="Garamond"/>
          <w:sz w:val="28"/>
          <w:szCs w:val="28"/>
        </w:rPr>
        <w:t>tes. Die Evangelien sprechen von Umkehr und Eintreten in die Nachfolge. Ei</w:t>
      </w:r>
      <w:r>
        <w:rPr>
          <w:rFonts w:ascii="Garamond" w:hAnsi="Garamond"/>
          <w:sz w:val="28"/>
          <w:szCs w:val="28"/>
        </w:rPr>
        <w:t>n</w:t>
      </w:r>
      <w:r>
        <w:rPr>
          <w:rFonts w:ascii="Garamond" w:hAnsi="Garamond"/>
          <w:sz w:val="28"/>
          <w:szCs w:val="28"/>
        </w:rPr>
        <w:t xml:space="preserve">treten in die Nachfolgen dessen, dem die Geister Gottes gegeben sind: </w:t>
      </w:r>
      <w:r w:rsidRPr="00D23B11">
        <w:rPr>
          <w:rFonts w:ascii="Garamond" w:hAnsi="Garamond"/>
          <w:sz w:val="28"/>
          <w:szCs w:val="28"/>
        </w:rPr>
        <w:t>„</w:t>
      </w:r>
      <w:r w:rsidRPr="00D23B11">
        <w:rPr>
          <w:rFonts w:ascii="Garamond" w:hAnsi="Garamond"/>
          <w:i/>
          <w:iCs/>
          <w:sz w:val="28"/>
          <w:szCs w:val="28"/>
        </w:rPr>
        <w:t>Auf ihm wird ruhen der Geist des Herrn, der Geist der Weisheit und des Versta</w:t>
      </w:r>
      <w:r w:rsidRPr="00D23B11">
        <w:rPr>
          <w:rFonts w:ascii="Garamond" w:hAnsi="Garamond"/>
          <w:i/>
          <w:iCs/>
          <w:sz w:val="28"/>
          <w:szCs w:val="28"/>
        </w:rPr>
        <w:t>n</w:t>
      </w:r>
      <w:r w:rsidRPr="00D23B11">
        <w:rPr>
          <w:rFonts w:ascii="Garamond" w:hAnsi="Garamond"/>
          <w:i/>
          <w:iCs/>
          <w:sz w:val="28"/>
          <w:szCs w:val="28"/>
        </w:rPr>
        <w:t>des, der Geist des Rates und der Stärke, der Geist der Erkenntnis und der Furcht des Herrn</w:t>
      </w:r>
      <w:r w:rsidRPr="00D23B11">
        <w:rPr>
          <w:rFonts w:ascii="Garamond" w:hAnsi="Garamond"/>
          <w:sz w:val="28"/>
          <w:szCs w:val="28"/>
        </w:rPr>
        <w:t>.</w:t>
      </w:r>
      <w:r>
        <w:rPr>
          <w:rFonts w:ascii="Garamond" w:hAnsi="Garamond"/>
          <w:sz w:val="28"/>
          <w:szCs w:val="28"/>
        </w:rPr>
        <w:t xml:space="preserve">“ </w:t>
      </w:r>
    </w:p>
    <w:p w:rsidR="001534D1" w:rsidRDefault="001534D1" w:rsidP="00DF50FD">
      <w:pPr>
        <w:shd w:val="clear" w:color="auto" w:fill="FFFFFF"/>
        <w:spacing w:after="0" w:line="360" w:lineRule="auto"/>
        <w:jc w:val="both"/>
        <w:rPr>
          <w:rFonts w:ascii="Garamond" w:hAnsi="Garamond"/>
          <w:sz w:val="28"/>
          <w:szCs w:val="28"/>
        </w:rPr>
      </w:pP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Diese Geister Gottes befähigen ihn, dass er das Reich Gottes, das im Anschluss geschildert wird, aufzurichten vermag. </w:t>
      </w:r>
    </w:p>
    <w:p w:rsidR="001534D1" w:rsidRPr="008F66A5"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Das Reich Gottes verliert jedoch seine</w:t>
      </w:r>
      <w:r w:rsidRPr="008F66A5">
        <w:rPr>
          <w:rFonts w:ascii="Garamond" w:hAnsi="Garamond"/>
          <w:sz w:val="28"/>
          <w:szCs w:val="28"/>
        </w:rPr>
        <w:t xml:space="preserve"> Kraft, </w:t>
      </w:r>
      <w:r>
        <w:rPr>
          <w:rFonts w:ascii="Garamond" w:hAnsi="Garamond"/>
          <w:sz w:val="28"/>
          <w:szCs w:val="28"/>
        </w:rPr>
        <w:t>wenn es zur reinen Gegenwelt wird. Wenn es</w:t>
      </w:r>
      <w:r w:rsidRPr="008F66A5">
        <w:rPr>
          <w:rFonts w:ascii="Garamond" w:hAnsi="Garamond"/>
          <w:sz w:val="28"/>
          <w:szCs w:val="28"/>
        </w:rPr>
        <w:t xml:space="preserve"> den Bezug zu uns – hier – jetzt – und heute verliert. </w:t>
      </w:r>
    </w:p>
    <w:p w:rsidR="001534D1" w:rsidRPr="00741AC3" w:rsidRDefault="001534D1" w:rsidP="00DF50FD">
      <w:pPr>
        <w:shd w:val="clear" w:color="auto" w:fill="FFFFFF"/>
        <w:spacing w:after="0" w:line="360" w:lineRule="auto"/>
        <w:rPr>
          <w:rFonts w:ascii="Garamond" w:hAnsi="Garamond"/>
          <w:sz w:val="28"/>
          <w:szCs w:val="28"/>
        </w:rPr>
      </w:pPr>
      <w:r>
        <w:rPr>
          <w:rFonts w:ascii="Garamond" w:hAnsi="Garamond"/>
          <w:sz w:val="28"/>
          <w:szCs w:val="28"/>
        </w:rPr>
        <w:t>Denn d</w:t>
      </w:r>
      <w:r w:rsidRPr="00741AC3">
        <w:rPr>
          <w:rFonts w:ascii="Garamond" w:hAnsi="Garamond"/>
          <w:sz w:val="28"/>
          <w:szCs w:val="28"/>
        </w:rPr>
        <w:t xml:space="preserve">er Wolf wohnt nicht beim Schaf, </w:t>
      </w:r>
    </w:p>
    <w:p w:rsidR="001534D1" w:rsidRPr="00741AC3" w:rsidRDefault="001534D1" w:rsidP="00DF50FD">
      <w:pPr>
        <w:shd w:val="clear" w:color="auto" w:fill="FFFFFF"/>
        <w:spacing w:after="0" w:line="360" w:lineRule="auto"/>
        <w:rPr>
          <w:rFonts w:ascii="Garamond" w:hAnsi="Garamond"/>
          <w:sz w:val="28"/>
          <w:szCs w:val="28"/>
        </w:rPr>
      </w:pPr>
      <w:r>
        <w:rPr>
          <w:rFonts w:ascii="Garamond" w:hAnsi="Garamond"/>
          <w:sz w:val="28"/>
          <w:szCs w:val="28"/>
        </w:rPr>
        <w:t>d</w:t>
      </w:r>
      <w:r w:rsidRPr="00741AC3">
        <w:rPr>
          <w:rFonts w:ascii="Garamond" w:hAnsi="Garamond"/>
          <w:sz w:val="28"/>
          <w:szCs w:val="28"/>
        </w:rPr>
        <w:t>er Löwe frisst kein Stroh,</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es werden Menschen unterdrückt,</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aus ihrer Heimat vertrieben,</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gemordet</w:t>
      </w:r>
      <w:r>
        <w:rPr>
          <w:rFonts w:ascii="Garamond" w:hAnsi="Garamond"/>
          <w:sz w:val="28"/>
          <w:szCs w:val="28"/>
        </w:rPr>
        <w:t>,</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enteignet</w:t>
      </w:r>
      <w:r>
        <w:rPr>
          <w:rFonts w:ascii="Garamond" w:hAnsi="Garamond"/>
          <w:sz w:val="28"/>
          <w:szCs w:val="28"/>
        </w:rPr>
        <w:t>,</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betrogen</w:t>
      </w:r>
      <w:r>
        <w:rPr>
          <w:rFonts w:ascii="Garamond" w:hAnsi="Garamond"/>
          <w:sz w:val="28"/>
          <w:szCs w:val="28"/>
        </w:rPr>
        <w:t>,</w:t>
      </w:r>
      <w:r w:rsidRPr="00741AC3">
        <w:rPr>
          <w:rFonts w:ascii="Garamond" w:hAnsi="Garamond"/>
          <w:sz w:val="28"/>
          <w:szCs w:val="28"/>
        </w:rPr>
        <w:t xml:space="preserve"> </w:t>
      </w:r>
    </w:p>
    <w:p w:rsidR="001534D1" w:rsidRPr="00741AC3" w:rsidRDefault="001534D1" w:rsidP="00DF50FD">
      <w:pPr>
        <w:shd w:val="clear" w:color="auto" w:fill="FFFFFF"/>
        <w:spacing w:after="0" w:line="360" w:lineRule="auto"/>
        <w:rPr>
          <w:rFonts w:ascii="Garamond" w:hAnsi="Garamond"/>
          <w:sz w:val="28"/>
          <w:szCs w:val="28"/>
        </w:rPr>
      </w:pPr>
      <w:r w:rsidRPr="00741AC3">
        <w:rPr>
          <w:rFonts w:ascii="Garamond" w:hAnsi="Garamond"/>
          <w:sz w:val="28"/>
          <w:szCs w:val="28"/>
        </w:rPr>
        <w:t>misshandelt</w:t>
      </w:r>
      <w:r>
        <w:rPr>
          <w:rFonts w:ascii="Garamond" w:hAnsi="Garamond"/>
          <w:sz w:val="28"/>
          <w:szCs w:val="28"/>
        </w:rPr>
        <w:t>,</w:t>
      </w:r>
    </w:p>
    <w:p w:rsidR="001534D1" w:rsidRDefault="001534D1" w:rsidP="00DF50FD">
      <w:pPr>
        <w:shd w:val="clear" w:color="auto" w:fill="FFFFFF"/>
        <w:spacing w:after="0" w:line="360" w:lineRule="auto"/>
        <w:jc w:val="both"/>
        <w:rPr>
          <w:rFonts w:ascii="Garamond" w:hAnsi="Garamond"/>
          <w:sz w:val="28"/>
          <w:szCs w:val="28"/>
        </w:rPr>
      </w:pPr>
      <w:r w:rsidRPr="00741AC3">
        <w:rPr>
          <w:rFonts w:ascii="Garamond" w:hAnsi="Garamond"/>
          <w:sz w:val="28"/>
          <w:szCs w:val="28"/>
        </w:rPr>
        <w:t>vernachlässigt.</w:t>
      </w:r>
    </w:p>
    <w:p w:rsidR="001534D1" w:rsidRDefault="001534D1" w:rsidP="00DF50FD">
      <w:pPr>
        <w:shd w:val="clear" w:color="auto" w:fill="FFFFFF"/>
        <w:spacing w:after="0" w:line="360" w:lineRule="auto"/>
        <w:jc w:val="both"/>
        <w:rPr>
          <w:rFonts w:ascii="Garamond" w:hAnsi="Garamond"/>
          <w:sz w:val="28"/>
          <w:szCs w:val="28"/>
        </w:rPr>
      </w:pPr>
    </w:p>
    <w:p w:rsidR="001534D1" w:rsidRPr="008F66A5" w:rsidRDefault="001534D1" w:rsidP="00DF50FD">
      <w:pPr>
        <w:shd w:val="clear" w:color="auto" w:fill="FFFFFF"/>
        <w:spacing w:after="0" w:line="360" w:lineRule="auto"/>
        <w:jc w:val="both"/>
        <w:rPr>
          <w:rFonts w:ascii="Garamond" w:hAnsi="Garamond"/>
          <w:sz w:val="28"/>
          <w:szCs w:val="28"/>
        </w:rPr>
      </w:pPr>
      <w:r w:rsidRPr="008F66A5">
        <w:rPr>
          <w:rFonts w:ascii="Garamond" w:hAnsi="Garamond"/>
          <w:sz w:val="28"/>
          <w:szCs w:val="28"/>
        </w:rPr>
        <w:t>Lassen wir uns in die</w:t>
      </w:r>
      <w:r>
        <w:rPr>
          <w:rFonts w:ascii="Garamond" w:hAnsi="Garamond"/>
          <w:sz w:val="28"/>
          <w:szCs w:val="28"/>
        </w:rPr>
        <w:t xml:space="preserve"> Nachfolge rufen. Mit einem Bewusstsein für die daraus resultierende</w:t>
      </w:r>
      <w:r w:rsidRPr="008F66A5">
        <w:rPr>
          <w:rFonts w:ascii="Garamond" w:hAnsi="Garamond"/>
          <w:sz w:val="28"/>
          <w:szCs w:val="28"/>
        </w:rPr>
        <w:t xml:space="preserve"> Verantwor</w:t>
      </w:r>
      <w:r>
        <w:rPr>
          <w:rFonts w:ascii="Garamond" w:hAnsi="Garamond"/>
          <w:sz w:val="28"/>
          <w:szCs w:val="28"/>
        </w:rPr>
        <w:t xml:space="preserve">tung, die wir als geliebte Kinder Gottes haben </w:t>
      </w:r>
      <w:r w:rsidRPr="008F66A5">
        <w:rPr>
          <w:rFonts w:ascii="Garamond" w:hAnsi="Garamond"/>
          <w:sz w:val="28"/>
          <w:szCs w:val="28"/>
        </w:rPr>
        <w:t>–</w:t>
      </w:r>
      <w:r>
        <w:rPr>
          <w:rFonts w:ascii="Garamond" w:hAnsi="Garamond"/>
          <w:sz w:val="28"/>
          <w:szCs w:val="28"/>
        </w:rPr>
        <w:t xml:space="preserve"> Lassen wir uns in</w:t>
      </w:r>
      <w:r w:rsidRPr="008F66A5">
        <w:rPr>
          <w:rFonts w:ascii="Garamond" w:hAnsi="Garamond"/>
          <w:sz w:val="28"/>
          <w:szCs w:val="28"/>
        </w:rPr>
        <w:t xml:space="preserve"> die Verantwortung</w:t>
      </w:r>
      <w:r>
        <w:rPr>
          <w:rFonts w:ascii="Garamond" w:hAnsi="Garamond"/>
          <w:sz w:val="28"/>
          <w:szCs w:val="28"/>
        </w:rPr>
        <w:t xml:space="preserve"> rufen unsere Beziehungen </w:t>
      </w:r>
      <w:r w:rsidRPr="008F66A5">
        <w:rPr>
          <w:rFonts w:ascii="Garamond" w:hAnsi="Garamond"/>
          <w:sz w:val="28"/>
          <w:szCs w:val="28"/>
        </w:rPr>
        <w:t xml:space="preserve">gelungenen zu </w:t>
      </w:r>
      <w:r>
        <w:rPr>
          <w:rFonts w:ascii="Garamond" w:hAnsi="Garamond"/>
          <w:sz w:val="28"/>
          <w:szCs w:val="28"/>
        </w:rPr>
        <w:t>gesta</w:t>
      </w:r>
      <w:r>
        <w:rPr>
          <w:rFonts w:ascii="Garamond" w:hAnsi="Garamond"/>
          <w:sz w:val="28"/>
          <w:szCs w:val="28"/>
        </w:rPr>
        <w:t>l</w:t>
      </w:r>
      <w:r>
        <w:rPr>
          <w:rFonts w:ascii="Garamond" w:hAnsi="Garamond"/>
          <w:sz w:val="28"/>
          <w:szCs w:val="28"/>
        </w:rPr>
        <w:t>ten</w:t>
      </w:r>
      <w:r w:rsidRPr="008F66A5">
        <w:rPr>
          <w:rFonts w:ascii="Garamond" w:hAnsi="Garamond"/>
          <w:sz w:val="28"/>
          <w:szCs w:val="28"/>
        </w:rPr>
        <w:t xml:space="preserve"> – </w:t>
      </w:r>
      <w:r>
        <w:rPr>
          <w:rFonts w:ascii="Garamond" w:hAnsi="Garamond"/>
          <w:sz w:val="28"/>
          <w:szCs w:val="28"/>
        </w:rPr>
        <w:t xml:space="preserve">unsere Beziehung </w:t>
      </w:r>
      <w:r w:rsidRPr="008F66A5">
        <w:rPr>
          <w:rFonts w:ascii="Garamond" w:hAnsi="Garamond"/>
          <w:sz w:val="28"/>
          <w:szCs w:val="28"/>
        </w:rPr>
        <w:t>zu den Mitmenschen; zu Gott.</w:t>
      </w:r>
    </w:p>
    <w:p w:rsidR="001534D1" w:rsidRDefault="001534D1" w:rsidP="00DF50FD">
      <w:pPr>
        <w:shd w:val="clear" w:color="auto" w:fill="FFFFFF"/>
        <w:spacing w:after="0" w:line="360" w:lineRule="auto"/>
        <w:jc w:val="both"/>
        <w:rPr>
          <w:rFonts w:ascii="Garamond" w:hAnsi="Garamond"/>
          <w:sz w:val="28"/>
          <w:szCs w:val="28"/>
        </w:rPr>
      </w:pPr>
    </w:p>
    <w:p w:rsidR="001534D1" w:rsidRDefault="001534D1" w:rsidP="00DF50FD">
      <w:pPr>
        <w:shd w:val="clear" w:color="auto" w:fill="FFFFFF"/>
        <w:spacing w:after="0" w:line="360" w:lineRule="auto"/>
        <w:jc w:val="both"/>
        <w:rPr>
          <w:rFonts w:ascii="Garamond" w:hAnsi="Garamond"/>
          <w:sz w:val="28"/>
          <w:szCs w:val="28"/>
        </w:rPr>
      </w:pPr>
      <w:r>
        <w:rPr>
          <w:rFonts w:ascii="Garamond" w:hAnsi="Garamond"/>
          <w:sz w:val="28"/>
          <w:szCs w:val="28"/>
        </w:rPr>
        <w:t xml:space="preserve">Und der Friede Gottes, der höher ist als alle Vernunft, bewahre unsere Herzen und Sinne in Christus Jesus </w:t>
      </w:r>
    </w:p>
    <w:p w:rsidR="001534D1" w:rsidRPr="008F66A5" w:rsidRDefault="001534D1" w:rsidP="00904056">
      <w:pPr>
        <w:shd w:val="clear" w:color="auto" w:fill="FFFFFF"/>
        <w:spacing w:after="0" w:line="360" w:lineRule="auto"/>
        <w:jc w:val="both"/>
        <w:outlineLvl w:val="0"/>
        <w:rPr>
          <w:rFonts w:ascii="Garamond" w:hAnsi="Garamond"/>
          <w:sz w:val="28"/>
          <w:szCs w:val="28"/>
        </w:rPr>
      </w:pPr>
      <w:r>
        <w:rPr>
          <w:rFonts w:ascii="Garamond" w:hAnsi="Garamond"/>
          <w:sz w:val="28"/>
          <w:szCs w:val="28"/>
        </w:rPr>
        <w:t>AMEN</w:t>
      </w:r>
    </w:p>
    <w:sectPr w:rsidR="001534D1" w:rsidRPr="008F66A5" w:rsidSect="00CA6D4F">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D1" w:rsidRDefault="001534D1" w:rsidP="00E6052A">
      <w:pPr>
        <w:spacing w:after="0" w:line="240" w:lineRule="auto"/>
      </w:pPr>
      <w:r>
        <w:separator/>
      </w:r>
    </w:p>
  </w:endnote>
  <w:endnote w:type="continuationSeparator" w:id="0">
    <w:p w:rsidR="001534D1" w:rsidRDefault="001534D1" w:rsidP="00E60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avid">
    <w:panose1 w:val="00000000000000000000"/>
    <w:charset w:val="00"/>
    <w:family w:val="swiss"/>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D1" w:rsidRDefault="001534D1">
    <w:pPr>
      <w:pStyle w:val="Footer"/>
      <w:pBdr>
        <w:top w:val="single" w:sz="4" w:space="1" w:color="D9D9D9"/>
      </w:pBdr>
      <w:jc w:val="right"/>
    </w:pPr>
    <w:fldSimple w:instr="PAGE   \* MERGEFORMAT">
      <w:r>
        <w:rPr>
          <w:noProof/>
        </w:rPr>
        <w:t>1</w:t>
      </w:r>
    </w:fldSimple>
    <w:r>
      <w:t xml:space="preserve"> | </w:t>
    </w:r>
    <w:r>
      <w:rPr>
        <w:color w:val="808080"/>
        <w:spacing w:val="60"/>
      </w:rPr>
      <w:t>Seite</w:t>
    </w:r>
  </w:p>
  <w:p w:rsidR="001534D1" w:rsidRDefault="001534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D1" w:rsidRDefault="001534D1" w:rsidP="00E6052A">
      <w:pPr>
        <w:spacing w:after="0" w:line="240" w:lineRule="auto"/>
      </w:pPr>
      <w:r>
        <w:separator/>
      </w:r>
    </w:p>
  </w:footnote>
  <w:footnote w:type="continuationSeparator" w:id="0">
    <w:p w:rsidR="001534D1" w:rsidRDefault="001534D1" w:rsidP="00E60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F4F"/>
    <w:multiLevelType w:val="hybridMultilevel"/>
    <w:tmpl w:val="C6A42E6C"/>
    <w:lvl w:ilvl="0" w:tplc="FC307C5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810610"/>
    <w:multiLevelType w:val="hybridMultilevel"/>
    <w:tmpl w:val="582035B4"/>
    <w:lvl w:ilvl="0" w:tplc="F6526C4E">
      <w:start w:val="1"/>
      <w:numFmt w:val="decimal"/>
      <w:lvlText w:val="%1"/>
      <w:lvlJc w:val="left"/>
      <w:pPr>
        <w:ind w:left="106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3D2B613A"/>
    <w:multiLevelType w:val="hybridMultilevel"/>
    <w:tmpl w:val="7B4C7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095989"/>
    <w:multiLevelType w:val="hybridMultilevel"/>
    <w:tmpl w:val="1BB08890"/>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5F657C"/>
    <w:multiLevelType w:val="hybridMultilevel"/>
    <w:tmpl w:val="187A6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00D764B"/>
    <w:multiLevelType w:val="hybridMultilevel"/>
    <w:tmpl w:val="582035B4"/>
    <w:lvl w:ilvl="0" w:tplc="F6526C4E">
      <w:start w:val="1"/>
      <w:numFmt w:val="decimal"/>
      <w:lvlText w:val="%1"/>
      <w:lvlJc w:val="left"/>
      <w:pPr>
        <w:ind w:left="1065" w:hanging="705"/>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198E"/>
    <w:rsid w:val="00007D9B"/>
    <w:rsid w:val="00011798"/>
    <w:rsid w:val="00013B92"/>
    <w:rsid w:val="000140FF"/>
    <w:rsid w:val="00015488"/>
    <w:rsid w:val="00035053"/>
    <w:rsid w:val="0005083D"/>
    <w:rsid w:val="00062471"/>
    <w:rsid w:val="00064A62"/>
    <w:rsid w:val="00080B06"/>
    <w:rsid w:val="0008303C"/>
    <w:rsid w:val="00086380"/>
    <w:rsid w:val="00094AA1"/>
    <w:rsid w:val="000A0019"/>
    <w:rsid w:val="000A21DE"/>
    <w:rsid w:val="000C423B"/>
    <w:rsid w:val="000D6290"/>
    <w:rsid w:val="000E609C"/>
    <w:rsid w:val="00100A1C"/>
    <w:rsid w:val="0010162C"/>
    <w:rsid w:val="00102FDB"/>
    <w:rsid w:val="0010537E"/>
    <w:rsid w:val="00111C96"/>
    <w:rsid w:val="00131E02"/>
    <w:rsid w:val="0013209D"/>
    <w:rsid w:val="00132508"/>
    <w:rsid w:val="00133936"/>
    <w:rsid w:val="00137517"/>
    <w:rsid w:val="00142FC4"/>
    <w:rsid w:val="00145C86"/>
    <w:rsid w:val="001534D1"/>
    <w:rsid w:val="001538CC"/>
    <w:rsid w:val="001A1580"/>
    <w:rsid w:val="001C2A7F"/>
    <w:rsid w:val="001C5191"/>
    <w:rsid w:val="001D5870"/>
    <w:rsid w:val="001E2B16"/>
    <w:rsid w:val="001F1E6B"/>
    <w:rsid w:val="001F4D6B"/>
    <w:rsid w:val="002017B9"/>
    <w:rsid w:val="0024567C"/>
    <w:rsid w:val="002607E5"/>
    <w:rsid w:val="00261615"/>
    <w:rsid w:val="002730A2"/>
    <w:rsid w:val="00276416"/>
    <w:rsid w:val="0029515D"/>
    <w:rsid w:val="002A134B"/>
    <w:rsid w:val="002B3865"/>
    <w:rsid w:val="002C0A01"/>
    <w:rsid w:val="002C3A9D"/>
    <w:rsid w:val="002C41E6"/>
    <w:rsid w:val="002D267D"/>
    <w:rsid w:val="002D3D97"/>
    <w:rsid w:val="002E28DE"/>
    <w:rsid w:val="002F09C2"/>
    <w:rsid w:val="002F3CC4"/>
    <w:rsid w:val="003133DD"/>
    <w:rsid w:val="00314276"/>
    <w:rsid w:val="00332FBD"/>
    <w:rsid w:val="003362E5"/>
    <w:rsid w:val="003376E7"/>
    <w:rsid w:val="003433FF"/>
    <w:rsid w:val="0035370F"/>
    <w:rsid w:val="00361DDA"/>
    <w:rsid w:val="003756DD"/>
    <w:rsid w:val="003E1CF1"/>
    <w:rsid w:val="003E2250"/>
    <w:rsid w:val="003F10D7"/>
    <w:rsid w:val="00416B1E"/>
    <w:rsid w:val="00424743"/>
    <w:rsid w:val="004268E4"/>
    <w:rsid w:val="00444C80"/>
    <w:rsid w:val="00457F64"/>
    <w:rsid w:val="004A725C"/>
    <w:rsid w:val="004B0346"/>
    <w:rsid w:val="004B0FF3"/>
    <w:rsid w:val="004B44AD"/>
    <w:rsid w:val="004B5562"/>
    <w:rsid w:val="004C6FB5"/>
    <w:rsid w:val="004D75B2"/>
    <w:rsid w:val="004D7DE4"/>
    <w:rsid w:val="004E07D0"/>
    <w:rsid w:val="004E330E"/>
    <w:rsid w:val="004E62B2"/>
    <w:rsid w:val="004F0695"/>
    <w:rsid w:val="004F0B06"/>
    <w:rsid w:val="004F690C"/>
    <w:rsid w:val="00504E88"/>
    <w:rsid w:val="005078F3"/>
    <w:rsid w:val="005151FC"/>
    <w:rsid w:val="0052422F"/>
    <w:rsid w:val="00524515"/>
    <w:rsid w:val="00527279"/>
    <w:rsid w:val="005319FB"/>
    <w:rsid w:val="0054229E"/>
    <w:rsid w:val="00546F21"/>
    <w:rsid w:val="005548B6"/>
    <w:rsid w:val="00554EAE"/>
    <w:rsid w:val="0055682F"/>
    <w:rsid w:val="0057198E"/>
    <w:rsid w:val="005732B7"/>
    <w:rsid w:val="00574390"/>
    <w:rsid w:val="005809E4"/>
    <w:rsid w:val="00591E99"/>
    <w:rsid w:val="005A1702"/>
    <w:rsid w:val="005A1A3B"/>
    <w:rsid w:val="005A67B3"/>
    <w:rsid w:val="005D5A17"/>
    <w:rsid w:val="005E7B95"/>
    <w:rsid w:val="005F13FB"/>
    <w:rsid w:val="005F36BB"/>
    <w:rsid w:val="0060151D"/>
    <w:rsid w:val="00622BD9"/>
    <w:rsid w:val="00674044"/>
    <w:rsid w:val="00676A02"/>
    <w:rsid w:val="00677B04"/>
    <w:rsid w:val="006804C8"/>
    <w:rsid w:val="00683777"/>
    <w:rsid w:val="006A299D"/>
    <w:rsid w:val="006A2D30"/>
    <w:rsid w:val="006A53DE"/>
    <w:rsid w:val="006B5DFD"/>
    <w:rsid w:val="006C1A96"/>
    <w:rsid w:val="006C3001"/>
    <w:rsid w:val="006C5D53"/>
    <w:rsid w:val="006D6B36"/>
    <w:rsid w:val="006D7512"/>
    <w:rsid w:val="006F402B"/>
    <w:rsid w:val="006F7454"/>
    <w:rsid w:val="00700896"/>
    <w:rsid w:val="007024E7"/>
    <w:rsid w:val="00710E0B"/>
    <w:rsid w:val="00714A43"/>
    <w:rsid w:val="00723430"/>
    <w:rsid w:val="0072429B"/>
    <w:rsid w:val="0073723D"/>
    <w:rsid w:val="00741AC3"/>
    <w:rsid w:val="007436BC"/>
    <w:rsid w:val="0074489D"/>
    <w:rsid w:val="00750510"/>
    <w:rsid w:val="00755D8E"/>
    <w:rsid w:val="00757DC4"/>
    <w:rsid w:val="00761C28"/>
    <w:rsid w:val="0076731F"/>
    <w:rsid w:val="007869D6"/>
    <w:rsid w:val="007921AF"/>
    <w:rsid w:val="007960B7"/>
    <w:rsid w:val="007A5D33"/>
    <w:rsid w:val="007A6D5D"/>
    <w:rsid w:val="007B5D9C"/>
    <w:rsid w:val="007C2D2D"/>
    <w:rsid w:val="007F5327"/>
    <w:rsid w:val="00810190"/>
    <w:rsid w:val="008142C2"/>
    <w:rsid w:val="00834C82"/>
    <w:rsid w:val="00837869"/>
    <w:rsid w:val="00840CC5"/>
    <w:rsid w:val="00850DF2"/>
    <w:rsid w:val="00865CC6"/>
    <w:rsid w:val="008713BD"/>
    <w:rsid w:val="008773AA"/>
    <w:rsid w:val="008853C4"/>
    <w:rsid w:val="00886F3C"/>
    <w:rsid w:val="00893C0A"/>
    <w:rsid w:val="00893E6F"/>
    <w:rsid w:val="008968FF"/>
    <w:rsid w:val="008B0369"/>
    <w:rsid w:val="008B3196"/>
    <w:rsid w:val="008B43A9"/>
    <w:rsid w:val="008B7C85"/>
    <w:rsid w:val="008C2776"/>
    <w:rsid w:val="008C3CA3"/>
    <w:rsid w:val="008D0901"/>
    <w:rsid w:val="008D1044"/>
    <w:rsid w:val="008D2EDA"/>
    <w:rsid w:val="008F66A5"/>
    <w:rsid w:val="00903896"/>
    <w:rsid w:val="00904056"/>
    <w:rsid w:val="00907A13"/>
    <w:rsid w:val="00916D68"/>
    <w:rsid w:val="00917253"/>
    <w:rsid w:val="00917B53"/>
    <w:rsid w:val="00925BC1"/>
    <w:rsid w:val="009341BD"/>
    <w:rsid w:val="009446E6"/>
    <w:rsid w:val="0094559D"/>
    <w:rsid w:val="00953D46"/>
    <w:rsid w:val="00954410"/>
    <w:rsid w:val="0095608C"/>
    <w:rsid w:val="009670B7"/>
    <w:rsid w:val="00974F5A"/>
    <w:rsid w:val="00980656"/>
    <w:rsid w:val="00990AA5"/>
    <w:rsid w:val="009B1CE9"/>
    <w:rsid w:val="009B6176"/>
    <w:rsid w:val="009C1148"/>
    <w:rsid w:val="009D1405"/>
    <w:rsid w:val="009D1F1B"/>
    <w:rsid w:val="009D37E7"/>
    <w:rsid w:val="009E4027"/>
    <w:rsid w:val="009E4B36"/>
    <w:rsid w:val="009E77ED"/>
    <w:rsid w:val="009F11A0"/>
    <w:rsid w:val="00A05D30"/>
    <w:rsid w:val="00A11686"/>
    <w:rsid w:val="00A13668"/>
    <w:rsid w:val="00A22708"/>
    <w:rsid w:val="00A24AA5"/>
    <w:rsid w:val="00A274EA"/>
    <w:rsid w:val="00A31D52"/>
    <w:rsid w:val="00A358C0"/>
    <w:rsid w:val="00A43B1E"/>
    <w:rsid w:val="00A46E77"/>
    <w:rsid w:val="00A53682"/>
    <w:rsid w:val="00A664B9"/>
    <w:rsid w:val="00A745F6"/>
    <w:rsid w:val="00A76F34"/>
    <w:rsid w:val="00A77D57"/>
    <w:rsid w:val="00A815C8"/>
    <w:rsid w:val="00A87EB7"/>
    <w:rsid w:val="00A947AF"/>
    <w:rsid w:val="00AA247E"/>
    <w:rsid w:val="00AB1EDE"/>
    <w:rsid w:val="00AB3B41"/>
    <w:rsid w:val="00AB77AE"/>
    <w:rsid w:val="00AC2814"/>
    <w:rsid w:val="00AE583A"/>
    <w:rsid w:val="00AF31E0"/>
    <w:rsid w:val="00AF446A"/>
    <w:rsid w:val="00AF7D79"/>
    <w:rsid w:val="00B0617F"/>
    <w:rsid w:val="00B06886"/>
    <w:rsid w:val="00B11D07"/>
    <w:rsid w:val="00B145F8"/>
    <w:rsid w:val="00B306A1"/>
    <w:rsid w:val="00B340FD"/>
    <w:rsid w:val="00B51E8D"/>
    <w:rsid w:val="00B61393"/>
    <w:rsid w:val="00B76A39"/>
    <w:rsid w:val="00B8028A"/>
    <w:rsid w:val="00B824EF"/>
    <w:rsid w:val="00B96908"/>
    <w:rsid w:val="00BC3EA2"/>
    <w:rsid w:val="00BD38FF"/>
    <w:rsid w:val="00BE03A6"/>
    <w:rsid w:val="00BE0488"/>
    <w:rsid w:val="00BE21E4"/>
    <w:rsid w:val="00BF4E32"/>
    <w:rsid w:val="00BF5BD1"/>
    <w:rsid w:val="00BF5EBE"/>
    <w:rsid w:val="00BF630C"/>
    <w:rsid w:val="00C13F91"/>
    <w:rsid w:val="00C153DE"/>
    <w:rsid w:val="00C441BC"/>
    <w:rsid w:val="00C47239"/>
    <w:rsid w:val="00C5219F"/>
    <w:rsid w:val="00C552C3"/>
    <w:rsid w:val="00C61B7B"/>
    <w:rsid w:val="00C63223"/>
    <w:rsid w:val="00C65A03"/>
    <w:rsid w:val="00C74913"/>
    <w:rsid w:val="00C93CBB"/>
    <w:rsid w:val="00CA0F04"/>
    <w:rsid w:val="00CA30E7"/>
    <w:rsid w:val="00CA6D4F"/>
    <w:rsid w:val="00CB16EF"/>
    <w:rsid w:val="00CB2C6D"/>
    <w:rsid w:val="00CB326F"/>
    <w:rsid w:val="00CB3E6C"/>
    <w:rsid w:val="00CC20FB"/>
    <w:rsid w:val="00CC3BF6"/>
    <w:rsid w:val="00CC7A79"/>
    <w:rsid w:val="00CD5993"/>
    <w:rsid w:val="00D02CAB"/>
    <w:rsid w:val="00D13151"/>
    <w:rsid w:val="00D14658"/>
    <w:rsid w:val="00D16E2C"/>
    <w:rsid w:val="00D2301D"/>
    <w:rsid w:val="00D239FD"/>
    <w:rsid w:val="00D23B11"/>
    <w:rsid w:val="00D34671"/>
    <w:rsid w:val="00D45343"/>
    <w:rsid w:val="00D624FC"/>
    <w:rsid w:val="00D674E7"/>
    <w:rsid w:val="00D74F20"/>
    <w:rsid w:val="00D76778"/>
    <w:rsid w:val="00D82F58"/>
    <w:rsid w:val="00D82F9D"/>
    <w:rsid w:val="00D86124"/>
    <w:rsid w:val="00D92CEF"/>
    <w:rsid w:val="00D949BA"/>
    <w:rsid w:val="00D95489"/>
    <w:rsid w:val="00D9566F"/>
    <w:rsid w:val="00DA4D1F"/>
    <w:rsid w:val="00DB5ACA"/>
    <w:rsid w:val="00DD4E8B"/>
    <w:rsid w:val="00DD5694"/>
    <w:rsid w:val="00DD6D45"/>
    <w:rsid w:val="00DF50FD"/>
    <w:rsid w:val="00DF79DA"/>
    <w:rsid w:val="00E03D00"/>
    <w:rsid w:val="00E05558"/>
    <w:rsid w:val="00E17D46"/>
    <w:rsid w:val="00E17E81"/>
    <w:rsid w:val="00E2222E"/>
    <w:rsid w:val="00E25C26"/>
    <w:rsid w:val="00E32FF4"/>
    <w:rsid w:val="00E36AF9"/>
    <w:rsid w:val="00E4147D"/>
    <w:rsid w:val="00E429B7"/>
    <w:rsid w:val="00E6052A"/>
    <w:rsid w:val="00E60AAE"/>
    <w:rsid w:val="00E710FE"/>
    <w:rsid w:val="00E74416"/>
    <w:rsid w:val="00E85ABA"/>
    <w:rsid w:val="00EB28E4"/>
    <w:rsid w:val="00EB5605"/>
    <w:rsid w:val="00EC2FB0"/>
    <w:rsid w:val="00ED1FD6"/>
    <w:rsid w:val="00EE61F7"/>
    <w:rsid w:val="00EF3BDB"/>
    <w:rsid w:val="00F157AD"/>
    <w:rsid w:val="00F207EF"/>
    <w:rsid w:val="00F33C56"/>
    <w:rsid w:val="00F46357"/>
    <w:rsid w:val="00F468DC"/>
    <w:rsid w:val="00F50AB1"/>
    <w:rsid w:val="00F66C53"/>
    <w:rsid w:val="00F75CB6"/>
    <w:rsid w:val="00F75FB3"/>
    <w:rsid w:val="00F95178"/>
    <w:rsid w:val="00F952A6"/>
    <w:rsid w:val="00F95669"/>
    <w:rsid w:val="00F970DC"/>
    <w:rsid w:val="00FA04B0"/>
    <w:rsid w:val="00FA0DDA"/>
    <w:rsid w:val="00FA529D"/>
    <w:rsid w:val="00FA56D9"/>
    <w:rsid w:val="00FC05EB"/>
    <w:rsid w:val="00FC3FFB"/>
    <w:rsid w:val="00FC6B5F"/>
    <w:rsid w:val="00FD0AEB"/>
    <w:rsid w:val="00FD737C"/>
    <w:rsid w:val="00FE6AA8"/>
    <w:rsid w:val="00FF268A"/>
    <w:rsid w:val="00FF7E3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Book Antiqua" w:hAnsi="Book Antiqua" w:cs="David"/>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98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52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052A"/>
    <w:rPr>
      <w:rFonts w:cs="Times New Roman"/>
    </w:rPr>
  </w:style>
  <w:style w:type="paragraph" w:styleId="Footer">
    <w:name w:val="footer"/>
    <w:basedOn w:val="Normal"/>
    <w:link w:val="FooterChar"/>
    <w:uiPriority w:val="99"/>
    <w:rsid w:val="00E6052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6052A"/>
    <w:rPr>
      <w:rFonts w:cs="Times New Roman"/>
    </w:rPr>
  </w:style>
  <w:style w:type="paragraph" w:styleId="ListParagraph">
    <w:name w:val="List Paragraph"/>
    <w:basedOn w:val="Normal"/>
    <w:uiPriority w:val="99"/>
    <w:qFormat/>
    <w:rsid w:val="00683777"/>
    <w:pPr>
      <w:ind w:left="720"/>
      <w:contextualSpacing/>
    </w:pPr>
  </w:style>
  <w:style w:type="paragraph" w:customStyle="1" w:styleId="Textkrper-Einzug31">
    <w:name w:val="Textkörper-Einzug 31"/>
    <w:basedOn w:val="Normal"/>
    <w:uiPriority w:val="99"/>
    <w:rsid w:val="00D45343"/>
    <w:pPr>
      <w:suppressAutoHyphens/>
      <w:spacing w:after="0" w:line="360" w:lineRule="auto"/>
      <w:ind w:left="360"/>
      <w:jc w:val="both"/>
    </w:pPr>
    <w:rPr>
      <w:rFonts w:ascii="Palatino" w:hAnsi="Palatino" w:cs="Times New Roman"/>
      <w:sz w:val="24"/>
      <w:szCs w:val="20"/>
      <w:lang w:eastAsia="ar-SA"/>
    </w:rPr>
  </w:style>
  <w:style w:type="table" w:styleId="TableGrid">
    <w:name w:val="Table Grid"/>
    <w:basedOn w:val="TableNormal"/>
    <w:uiPriority w:val="99"/>
    <w:rsid w:val="008D10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268E4"/>
    <w:rPr>
      <w:rFonts w:cs="Times New Roman"/>
      <w:sz w:val="16"/>
      <w:szCs w:val="16"/>
    </w:rPr>
  </w:style>
  <w:style w:type="paragraph" w:styleId="CommentText">
    <w:name w:val="annotation text"/>
    <w:basedOn w:val="Normal"/>
    <w:link w:val="CommentTextChar"/>
    <w:uiPriority w:val="99"/>
    <w:semiHidden/>
    <w:rsid w:val="004268E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268E4"/>
    <w:rPr>
      <w:rFonts w:cs="Times New Roman"/>
      <w:sz w:val="20"/>
      <w:szCs w:val="20"/>
    </w:rPr>
  </w:style>
  <w:style w:type="paragraph" w:styleId="CommentSubject">
    <w:name w:val="annotation subject"/>
    <w:basedOn w:val="CommentText"/>
    <w:next w:val="CommentText"/>
    <w:link w:val="CommentSubjectChar"/>
    <w:uiPriority w:val="99"/>
    <w:semiHidden/>
    <w:rsid w:val="004268E4"/>
    <w:rPr>
      <w:b/>
      <w:bCs/>
    </w:rPr>
  </w:style>
  <w:style w:type="character" w:customStyle="1" w:styleId="CommentSubjectChar">
    <w:name w:val="Comment Subject Char"/>
    <w:basedOn w:val="CommentTextChar"/>
    <w:link w:val="CommentSubject"/>
    <w:uiPriority w:val="99"/>
    <w:semiHidden/>
    <w:locked/>
    <w:rsid w:val="004268E4"/>
    <w:rPr>
      <w:b/>
      <w:bCs/>
    </w:rPr>
  </w:style>
  <w:style w:type="paragraph" w:styleId="BalloonText">
    <w:name w:val="Balloon Text"/>
    <w:basedOn w:val="Normal"/>
    <w:link w:val="BalloonTextChar"/>
    <w:uiPriority w:val="99"/>
    <w:semiHidden/>
    <w:rsid w:val="0042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68E4"/>
    <w:rPr>
      <w:rFonts w:ascii="Tahoma" w:hAnsi="Tahoma" w:cs="Tahoma"/>
      <w:sz w:val="16"/>
      <w:szCs w:val="16"/>
    </w:rPr>
  </w:style>
  <w:style w:type="paragraph" w:styleId="DocumentMap">
    <w:name w:val="Document Map"/>
    <w:basedOn w:val="Normal"/>
    <w:link w:val="DocumentMapChar"/>
    <w:uiPriority w:val="99"/>
    <w:semiHidden/>
    <w:rsid w:val="009040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623F5"/>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545146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1582</Words>
  <Characters>9973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 der Peterskirche 22</dc:title>
  <dc:subject/>
  <dc:creator>Stalter</dc:creator>
  <cp:keywords/>
  <dc:description/>
  <cp:lastModifiedBy>Y. Weber</cp:lastModifiedBy>
  <cp:revision>2</cp:revision>
  <dcterms:created xsi:type="dcterms:W3CDTF">2014-06-23T13:01:00Z</dcterms:created>
  <dcterms:modified xsi:type="dcterms:W3CDTF">2014-06-23T13:01:00Z</dcterms:modified>
</cp:coreProperties>
</file>