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8E" w:rsidRDefault="00F4718E" w:rsidP="00F4718E">
      <w:pPr>
        <w:tabs>
          <w:tab w:val="left" w:pos="900"/>
        </w:tabs>
        <w:spacing w:line="276" w:lineRule="auto"/>
        <w:jc w:val="center"/>
        <w:rPr>
          <w:rFonts w:eastAsiaTheme="minorHAnsi" w:cs="Arial"/>
          <w:b/>
          <w:bCs/>
          <w:color w:val="000000" w:themeColor="text1"/>
          <w:sz w:val="28"/>
          <w:szCs w:val="28"/>
          <w:lang w:eastAsia="en-US"/>
        </w:rPr>
      </w:pPr>
      <w:r>
        <w:rPr>
          <w:rFonts w:eastAsiaTheme="minorHAnsi" w:cs="Arial"/>
          <w:b/>
          <w:bCs/>
          <w:color w:val="000000" w:themeColor="text1"/>
          <w:sz w:val="28"/>
          <w:szCs w:val="28"/>
          <w:lang w:eastAsia="en-US"/>
        </w:rPr>
        <w:t xml:space="preserve">Predigt zu </w:t>
      </w:r>
      <w:proofErr w:type="spellStart"/>
      <w:r>
        <w:rPr>
          <w:rFonts w:eastAsiaTheme="minorHAnsi" w:cs="Arial"/>
          <w:b/>
          <w:bCs/>
          <w:color w:val="000000" w:themeColor="text1"/>
          <w:sz w:val="28"/>
          <w:szCs w:val="28"/>
          <w:lang w:eastAsia="en-US"/>
        </w:rPr>
        <w:t>Dtn</w:t>
      </w:r>
      <w:proofErr w:type="spellEnd"/>
      <w:r>
        <w:rPr>
          <w:rFonts w:eastAsiaTheme="minorHAnsi" w:cs="Arial"/>
          <w:b/>
          <w:bCs/>
          <w:color w:val="000000" w:themeColor="text1"/>
          <w:sz w:val="28"/>
          <w:szCs w:val="28"/>
          <w:lang w:eastAsia="en-US"/>
        </w:rPr>
        <w:t xml:space="preserve"> 7,6-12</w:t>
      </w:r>
      <w:r>
        <w:rPr>
          <w:rFonts w:eastAsiaTheme="minorHAnsi" w:cs="Arial"/>
          <w:b/>
          <w:bCs/>
          <w:color w:val="000000" w:themeColor="text1"/>
          <w:sz w:val="28"/>
          <w:szCs w:val="28"/>
          <w:lang w:eastAsia="en-US"/>
        </w:rPr>
        <w:t xml:space="preserve"> </w:t>
      </w:r>
      <w:r>
        <w:rPr>
          <w:rFonts w:eastAsiaTheme="minorHAnsi" w:cs="Arial"/>
          <w:b/>
          <w:bCs/>
          <w:color w:val="000000" w:themeColor="text1"/>
          <w:sz w:val="28"/>
          <w:szCs w:val="28"/>
          <w:lang w:eastAsia="en-US"/>
        </w:rPr>
        <w:t>(mit Fürbitten)</w:t>
      </w:r>
    </w:p>
    <w:p w:rsidR="00F4718E" w:rsidRDefault="00F4718E" w:rsidP="00F4718E">
      <w:pPr>
        <w:tabs>
          <w:tab w:val="left" w:pos="900"/>
        </w:tabs>
        <w:spacing w:line="276" w:lineRule="auto"/>
        <w:jc w:val="center"/>
        <w:rPr>
          <w:rFonts w:eastAsiaTheme="minorHAnsi" w:cs="Arial"/>
          <w:b/>
          <w:bCs/>
          <w:color w:val="000000" w:themeColor="text1"/>
          <w:sz w:val="28"/>
          <w:szCs w:val="28"/>
          <w:lang w:eastAsia="en-US"/>
        </w:rPr>
      </w:pPr>
      <w:r>
        <w:rPr>
          <w:rFonts w:eastAsiaTheme="minorHAnsi" w:cs="Arial"/>
          <w:b/>
          <w:bCs/>
          <w:color w:val="000000" w:themeColor="text1"/>
          <w:sz w:val="28"/>
          <w:szCs w:val="28"/>
          <w:lang w:eastAsia="en-US"/>
        </w:rPr>
        <w:t>6</w:t>
      </w:r>
      <w:r>
        <w:rPr>
          <w:rFonts w:eastAsiaTheme="minorHAnsi" w:cs="Arial"/>
          <w:b/>
          <w:bCs/>
          <w:color w:val="000000" w:themeColor="text1"/>
          <w:sz w:val="28"/>
          <w:szCs w:val="28"/>
          <w:lang w:eastAsia="en-US"/>
        </w:rPr>
        <w:t xml:space="preserve">. Sonntag n. Trinitatis, </w:t>
      </w:r>
      <w:r>
        <w:rPr>
          <w:rFonts w:eastAsiaTheme="minorHAnsi" w:cs="Arial"/>
          <w:b/>
          <w:bCs/>
          <w:color w:val="000000" w:themeColor="text1"/>
          <w:sz w:val="28"/>
          <w:szCs w:val="28"/>
          <w:lang w:eastAsia="en-US"/>
        </w:rPr>
        <w:t>19</w:t>
      </w:r>
      <w:r>
        <w:rPr>
          <w:rFonts w:eastAsiaTheme="minorHAnsi" w:cs="Arial"/>
          <w:b/>
          <w:bCs/>
          <w:color w:val="000000" w:themeColor="text1"/>
          <w:sz w:val="28"/>
          <w:szCs w:val="28"/>
          <w:lang w:eastAsia="en-US"/>
        </w:rPr>
        <w:t>.7.2020, Peterskirche</w:t>
      </w:r>
    </w:p>
    <w:p w:rsidR="00F4718E" w:rsidRDefault="00F4718E" w:rsidP="00F4718E">
      <w:pPr>
        <w:tabs>
          <w:tab w:val="left" w:pos="900"/>
        </w:tabs>
        <w:spacing w:line="276" w:lineRule="auto"/>
        <w:rPr>
          <w:rFonts w:eastAsiaTheme="minorHAnsi" w:cs="Arial"/>
          <w:color w:val="000000" w:themeColor="text1"/>
          <w:lang w:eastAsia="en-US"/>
        </w:rPr>
      </w:pPr>
    </w:p>
    <w:p w:rsidR="00F4718E" w:rsidRDefault="00F4718E" w:rsidP="00F4718E">
      <w:pPr>
        <w:tabs>
          <w:tab w:val="left" w:pos="900"/>
        </w:tabs>
        <w:spacing w:line="276" w:lineRule="auto"/>
        <w:rPr>
          <w:rFonts w:eastAsiaTheme="minorHAnsi" w:cs="Arial"/>
          <w:i/>
          <w:iCs/>
          <w:color w:val="000000" w:themeColor="text1"/>
          <w:lang w:eastAsia="en-US"/>
        </w:rPr>
      </w:pPr>
      <w:r>
        <w:rPr>
          <w:rFonts w:eastAsiaTheme="minorHAnsi" w:cs="Arial"/>
          <w:i/>
          <w:iCs/>
          <w:color w:val="000000" w:themeColor="text1"/>
          <w:lang w:eastAsia="en-US"/>
        </w:rPr>
        <w:t xml:space="preserve">Prof. </w:t>
      </w:r>
      <w:r>
        <w:rPr>
          <w:rFonts w:eastAsiaTheme="minorHAnsi" w:cs="Arial"/>
          <w:i/>
          <w:iCs/>
          <w:color w:val="000000" w:themeColor="text1"/>
          <w:lang w:eastAsia="en-US"/>
        </w:rPr>
        <w:t xml:space="preserve"> Dr. </w:t>
      </w:r>
      <w:r>
        <w:rPr>
          <w:rFonts w:eastAsiaTheme="minorHAnsi" w:cs="Arial"/>
          <w:i/>
          <w:iCs/>
          <w:color w:val="000000" w:themeColor="text1"/>
          <w:lang w:eastAsia="en-US"/>
        </w:rPr>
        <w:t>Johannes Ehmann</w:t>
      </w:r>
      <w:r>
        <w:rPr>
          <w:rFonts w:eastAsiaTheme="minorHAnsi" w:cs="Arial"/>
          <w:i/>
          <w:iCs/>
          <w:color w:val="000000" w:themeColor="text1"/>
          <w:lang w:eastAsia="en-US"/>
        </w:rPr>
        <w:t xml:space="preserve"> </w:t>
      </w:r>
    </w:p>
    <w:p w:rsidR="00F4718E" w:rsidRDefault="00F4718E" w:rsidP="00F4718E">
      <w:pPr>
        <w:tabs>
          <w:tab w:val="left" w:pos="900"/>
        </w:tabs>
        <w:spacing w:line="276" w:lineRule="auto"/>
        <w:rPr>
          <w:rFonts w:eastAsiaTheme="minorHAnsi" w:cs="Arial"/>
          <w:color w:val="000000" w:themeColor="text1"/>
          <w:lang w:eastAsia="en-US"/>
        </w:rPr>
      </w:pPr>
    </w:p>
    <w:p w:rsidR="00F4718E" w:rsidRDefault="00F4718E" w:rsidP="00F4718E">
      <w:pPr>
        <w:tabs>
          <w:tab w:val="left" w:pos="900"/>
        </w:tabs>
        <w:spacing w:line="276" w:lineRule="auto"/>
        <w:rPr>
          <w:rFonts w:eastAsiaTheme="minorHAnsi" w:cs="Arial"/>
          <w:color w:val="000000" w:themeColor="text1"/>
          <w:lang w:eastAsia="en-US"/>
        </w:rPr>
      </w:pPr>
    </w:p>
    <w:p w:rsidR="00E92724" w:rsidRDefault="00B11623" w:rsidP="00A17FA0">
      <w:pPr>
        <w:spacing w:line="360" w:lineRule="exact"/>
        <w:jc w:val="both"/>
      </w:pPr>
      <w:r>
        <w:t xml:space="preserve">Liebe Gemeinde, </w:t>
      </w:r>
    </w:p>
    <w:p w:rsidR="00F4718E" w:rsidRDefault="00F4718E" w:rsidP="00A17FA0">
      <w:pPr>
        <w:spacing w:line="360" w:lineRule="exact"/>
        <w:jc w:val="both"/>
      </w:pPr>
      <w:bookmarkStart w:id="0" w:name="_GoBack"/>
      <w:bookmarkEnd w:id="0"/>
    </w:p>
    <w:p w:rsidR="005E69A3" w:rsidRDefault="00A17FA0" w:rsidP="00A17FA0">
      <w:pPr>
        <w:spacing w:line="360" w:lineRule="exact"/>
        <w:jc w:val="both"/>
      </w:pPr>
      <w:r>
        <w:t>h</w:t>
      </w:r>
      <w:r w:rsidR="00B11623">
        <w:t xml:space="preserve">eute ist Taufsonntag. Der 6. Sonntag nach Trinitatis ist immer Taufsonntag, auch wenn in niemand getauft wird. Ja gerade dann, denn wir blicken dann nicht liebevoll auf ein irgendwie goldiges Kind; wir hören auch nicht, wenn es lacht oder brüllt bei der Taufe – wir blicken auf uns selbst. </w:t>
      </w:r>
      <w:r w:rsidR="005E69A3">
        <w:t>Wir sind getauft.</w:t>
      </w:r>
    </w:p>
    <w:p w:rsidR="00A17FA0" w:rsidRDefault="005E69A3" w:rsidP="00A17FA0">
      <w:pPr>
        <w:spacing w:line="360" w:lineRule="exact"/>
        <w:jc w:val="both"/>
      </w:pPr>
      <w:r>
        <w:t>Martin Luther hatte die Eigenart oder auch Unart, das, was ihm wichtig war, vor sich auf den Tisch zu malen. Einer dieser Sätze war: Ich bin getauft</w:t>
      </w:r>
      <w:r w:rsidR="00A17FA0">
        <w:t>; o</w:t>
      </w:r>
      <w:r>
        <w:t xml:space="preserve">ffenbar keine Banalität für ihn, sondern eine Vergewisserung. Und </w:t>
      </w:r>
      <w:proofErr w:type="spellStart"/>
      <w:r w:rsidR="00A17FA0">
        <w:t>Vergewisserungen</w:t>
      </w:r>
      <w:proofErr w:type="spellEnd"/>
      <w:r>
        <w:t xml:space="preserve"> braucht man, wenn man droht, das Vertrau</w:t>
      </w:r>
      <w:r w:rsidR="00A17FA0">
        <w:t>en zu verlieren: W</w:t>
      </w:r>
      <w:r>
        <w:t xml:space="preserve">as soll ich in einer Welt, die gegen eine Pandemie kämpft, und dabei alle Untugenden offenbart, die in besseren Zeiten offenbar nur geschlummert haben: Umverteilungskämpfe, Arzneimittelmonopole, Ignoranz </w:t>
      </w:r>
      <w:r w:rsidR="00A17FA0">
        <w:t xml:space="preserve">gegenüber </w:t>
      </w:r>
      <w:r>
        <w:t>Massen</w:t>
      </w:r>
      <w:r w:rsidR="00A17FA0">
        <w:t>,</w:t>
      </w:r>
      <w:r>
        <w:t xml:space="preserve"> Rassen und Klassen. </w:t>
      </w:r>
    </w:p>
    <w:p w:rsidR="005E69A3" w:rsidRDefault="00E33A8A" w:rsidP="00A17FA0">
      <w:pPr>
        <w:spacing w:line="360" w:lineRule="exact"/>
        <w:jc w:val="both"/>
      </w:pPr>
      <w:r>
        <w:t>Gut, wir dürfen dankbar sein, dass bei uns wieder mal alles ein wenig anders und besser ist; doch wir wissen</w:t>
      </w:r>
      <w:r w:rsidR="00A17FA0">
        <w:t xml:space="preserve"> auch</w:t>
      </w:r>
      <w:r>
        <w:t xml:space="preserve">: </w:t>
      </w:r>
      <w:r w:rsidR="00A17FA0">
        <w:t>Dieser</w:t>
      </w:r>
      <w:r>
        <w:t xml:space="preserve"> soziale Friede ist erkauft – mit viel Geld</w:t>
      </w:r>
      <w:r w:rsidR="00A17FA0">
        <w:t>; m</w:t>
      </w:r>
      <w:r>
        <w:t xml:space="preserve">it Geld, das </w:t>
      </w:r>
      <w:r w:rsidRPr="00A17FA0">
        <w:rPr>
          <w:i/>
        </w:rPr>
        <w:t>wir</w:t>
      </w:r>
      <w:r>
        <w:t xml:space="preserve"> noch haben; andere nicht! Das Vertrauen wankt, das Vertrauen in die Wirtschaft, in die Politik</w:t>
      </w:r>
      <w:r w:rsidR="00A17FA0">
        <w:t>, in die EU</w:t>
      </w:r>
      <w:r>
        <w:t xml:space="preserve"> – </w:t>
      </w:r>
      <w:r w:rsidR="00D035C4">
        <w:t xml:space="preserve">auch </w:t>
      </w:r>
      <w:r>
        <w:t xml:space="preserve">in die Kirche? Ist </w:t>
      </w:r>
      <w:r w:rsidR="00D035C4">
        <w:t xml:space="preserve">denn </w:t>
      </w:r>
      <w:r w:rsidR="00A17FA0">
        <w:t xml:space="preserve">überhaupt </w:t>
      </w:r>
      <w:r>
        <w:t xml:space="preserve">ein besonderer Weg des Vertrauens in unserer Kirche erkennbar? Und wie sähe der aus? </w:t>
      </w:r>
    </w:p>
    <w:p w:rsidR="00E33A8A" w:rsidRDefault="00E33A8A" w:rsidP="0024234A">
      <w:pPr>
        <w:spacing w:line="360" w:lineRule="exact"/>
        <w:jc w:val="center"/>
      </w:pPr>
      <w:r>
        <w:t xml:space="preserve">Vielleicht ist es mal wieder an der Zeit, dass </w:t>
      </w:r>
      <w:r w:rsidRPr="0024234A">
        <w:rPr>
          <w:i/>
        </w:rPr>
        <w:t>wir</w:t>
      </w:r>
      <w:r>
        <w:t xml:space="preserve"> auf den Tisch </w:t>
      </w:r>
      <w:r w:rsidR="00D035C4">
        <w:t>male</w:t>
      </w:r>
      <w:r>
        <w:t>n: Ich bin getauft.</w:t>
      </w:r>
    </w:p>
    <w:p w:rsidR="00E33A8A" w:rsidRDefault="00E33A8A" w:rsidP="00A17FA0">
      <w:pPr>
        <w:spacing w:line="360" w:lineRule="exact"/>
        <w:jc w:val="both"/>
      </w:pPr>
      <w:r>
        <w:t xml:space="preserve">Nicht als magisches Ritual, das uns als </w:t>
      </w:r>
      <w:r w:rsidR="0024234A">
        <w:t>„</w:t>
      </w:r>
      <w:r>
        <w:t>wahrhaft Gläubige</w:t>
      </w:r>
      <w:r w:rsidR="0024234A">
        <w:t>“</w:t>
      </w:r>
      <w:r>
        <w:t xml:space="preserve"> vor aller Ansteckung bewahrt. Das funktioniert nicht, wie das Beispiel mancher ganz frommen Gemeinde zeigt.</w:t>
      </w:r>
    </w:p>
    <w:p w:rsidR="0024234A" w:rsidRDefault="0024234A" w:rsidP="00A17FA0">
      <w:pPr>
        <w:spacing w:line="360" w:lineRule="exact"/>
        <w:jc w:val="both"/>
      </w:pPr>
    </w:p>
    <w:p w:rsidR="00E33A8A" w:rsidRDefault="00E33A8A" w:rsidP="00A17FA0">
      <w:pPr>
        <w:spacing w:line="360" w:lineRule="exact"/>
        <w:jc w:val="both"/>
      </w:pPr>
      <w:r>
        <w:t xml:space="preserve">Ich bin getauft. Was </w:t>
      </w:r>
      <w:r w:rsidR="0024234A">
        <w:t>das</w:t>
      </w:r>
      <w:r>
        <w:t xml:space="preserve"> bedeutet, zeigen uns Liedtexte, </w:t>
      </w:r>
      <w:proofErr w:type="spellStart"/>
      <w:r>
        <w:t>Katechism</w:t>
      </w:r>
      <w:r w:rsidR="0024234A">
        <w:t>usstücke</w:t>
      </w:r>
      <w:proofErr w:type="spellEnd"/>
      <w:r>
        <w:t xml:space="preserve"> und natürlich die Bibe</w:t>
      </w:r>
      <w:r w:rsidR="00D035C4">
        <w:t xml:space="preserve">l selbst: Gott </w:t>
      </w:r>
      <w:r w:rsidR="00D035C4" w:rsidRPr="0024234A">
        <w:rPr>
          <w:i/>
        </w:rPr>
        <w:t>eigen</w:t>
      </w:r>
      <w:r w:rsidR="00D035C4">
        <w:t xml:space="preserve"> sein, </w:t>
      </w:r>
      <w:r>
        <w:t xml:space="preserve">ihm </w:t>
      </w:r>
      <w:r w:rsidR="00D035C4">
        <w:t>gehören</w:t>
      </w:r>
      <w:r w:rsidR="00957443">
        <w:t xml:space="preserve"> und daraus Kraft gewinnen. Der Predigttext mag da</w:t>
      </w:r>
      <w:r w:rsidR="0024234A">
        <w:t>nn</w:t>
      </w:r>
      <w:r w:rsidR="00957443">
        <w:t xml:space="preserve"> auch manches korrigieren, was wir uns zusammengebastelt haben als christliches Leben</w:t>
      </w:r>
      <w:r w:rsidR="00D035C4">
        <w:t>, etwa</w:t>
      </w:r>
      <w:r w:rsidR="00957443">
        <w:t xml:space="preserve">: Ich bin </w:t>
      </w:r>
      <w:r w:rsidR="00D035C4">
        <w:t>schon</w:t>
      </w:r>
      <w:r w:rsidR="00957443">
        <w:t xml:space="preserve"> was </w:t>
      </w:r>
      <w:proofErr w:type="spellStart"/>
      <w:proofErr w:type="gramStart"/>
      <w:r w:rsidR="00957443" w:rsidRPr="00D035C4">
        <w:rPr>
          <w:i/>
        </w:rPr>
        <w:t>besonderes</w:t>
      </w:r>
      <w:proofErr w:type="spellEnd"/>
      <w:proofErr w:type="gramEnd"/>
      <w:r w:rsidR="0024234A">
        <w:t xml:space="preserve">; </w:t>
      </w:r>
      <w:r w:rsidR="00957443">
        <w:t xml:space="preserve">also </w:t>
      </w:r>
      <w:r w:rsidR="00957443" w:rsidRPr="0024234A">
        <w:rPr>
          <w:i/>
        </w:rPr>
        <w:t>muss</w:t>
      </w:r>
      <w:r w:rsidR="00957443">
        <w:t xml:space="preserve"> Gott mich </w:t>
      </w:r>
      <w:r w:rsidR="0024234A">
        <w:t xml:space="preserve">eigentlich </w:t>
      </w:r>
      <w:r w:rsidR="00957443">
        <w:t xml:space="preserve">lieben. Ich arbeite fleißig </w:t>
      </w:r>
      <w:r w:rsidR="0024234A">
        <w:t>an der</w:t>
      </w:r>
      <w:r w:rsidR="00957443">
        <w:t xml:space="preserve"> </w:t>
      </w:r>
      <w:r w:rsidR="00957443" w:rsidRPr="0024234A">
        <w:rPr>
          <w:i/>
        </w:rPr>
        <w:t>Zukunft</w:t>
      </w:r>
      <w:r w:rsidR="0024234A">
        <w:t>;</w:t>
      </w:r>
      <w:r w:rsidR="00957443">
        <w:t xml:space="preserve"> Gott </w:t>
      </w:r>
      <w:r w:rsidR="00D035C4" w:rsidRPr="0024234A">
        <w:rPr>
          <w:i/>
        </w:rPr>
        <w:t>kann</w:t>
      </w:r>
      <w:r w:rsidR="00D035C4">
        <w:t xml:space="preserve"> </w:t>
      </w:r>
      <w:r w:rsidR="00957443">
        <w:t>doch eigentlich nichts</w:t>
      </w:r>
      <w:r w:rsidR="00D035C4">
        <w:t xml:space="preserve"> dagegen </w:t>
      </w:r>
      <w:r w:rsidR="00957443">
        <w:t xml:space="preserve">haben. Ich tue nach Möglichkeit </w:t>
      </w:r>
      <w:r w:rsidR="0024234A">
        <w:t xml:space="preserve">(mit Kompromissen) </w:t>
      </w:r>
      <w:r w:rsidR="00D035C4">
        <w:t xml:space="preserve">sogar </w:t>
      </w:r>
      <w:r w:rsidR="00957443">
        <w:t xml:space="preserve">seinen </w:t>
      </w:r>
      <w:r w:rsidR="00957443" w:rsidRPr="0024234A">
        <w:rPr>
          <w:i/>
        </w:rPr>
        <w:t>Willen</w:t>
      </w:r>
      <w:r w:rsidR="00957443">
        <w:t xml:space="preserve">, also </w:t>
      </w:r>
      <w:r w:rsidR="0024234A" w:rsidRPr="0024234A">
        <w:rPr>
          <w:i/>
        </w:rPr>
        <w:t>wird</w:t>
      </w:r>
      <w:r w:rsidR="00957443">
        <w:t xml:space="preserve"> er mich doch irgendwie mögen. </w:t>
      </w:r>
    </w:p>
    <w:p w:rsidR="00957443" w:rsidRDefault="00957443" w:rsidP="00A17FA0">
      <w:pPr>
        <w:spacing w:line="360" w:lineRule="exact"/>
        <w:jc w:val="both"/>
      </w:pPr>
      <w:r>
        <w:t xml:space="preserve">Unser Predigtwort dreht das um: Ja, wir sind etwas </w:t>
      </w:r>
      <w:proofErr w:type="spellStart"/>
      <w:r>
        <w:t>besonderes</w:t>
      </w:r>
      <w:proofErr w:type="spellEnd"/>
      <w:r>
        <w:t xml:space="preserve">, aber nicht aus uns selbst, sondern weil Gott uns besonders </w:t>
      </w:r>
      <w:r w:rsidRPr="0024234A">
        <w:rPr>
          <w:i/>
        </w:rPr>
        <w:t>macht</w:t>
      </w:r>
      <w:r>
        <w:t xml:space="preserve">. Es gibt eine Zukunft für uns, weil Gott sie uns </w:t>
      </w:r>
      <w:r w:rsidRPr="0024234A">
        <w:rPr>
          <w:i/>
        </w:rPr>
        <w:t>geben</w:t>
      </w:r>
      <w:r>
        <w:t xml:space="preserve"> will. Und es gibt eine Gewissheit im Leben zum Leben, weil Gott sich fest auf uns </w:t>
      </w:r>
      <w:r w:rsidRPr="0024234A">
        <w:rPr>
          <w:i/>
        </w:rPr>
        <w:t>einlässt</w:t>
      </w:r>
      <w:r>
        <w:t>. Die Bibel nennt das den Bund Gottes mit seinem Volk.</w:t>
      </w:r>
    </w:p>
    <w:p w:rsidR="00957443" w:rsidRDefault="0024234A" w:rsidP="00A17FA0">
      <w:pPr>
        <w:spacing w:line="360" w:lineRule="exact"/>
        <w:jc w:val="both"/>
      </w:pPr>
      <w:r>
        <w:t>Und d</w:t>
      </w:r>
      <w:r w:rsidR="00D035C4">
        <w:t xml:space="preserve">as hören wir gerne, das </w:t>
      </w:r>
      <w:r w:rsidR="00957443">
        <w:t xml:space="preserve">vom </w:t>
      </w:r>
      <w:r w:rsidR="00957443" w:rsidRPr="0024234A">
        <w:rPr>
          <w:i/>
        </w:rPr>
        <w:t>Bund</w:t>
      </w:r>
      <w:r w:rsidR="00D035C4">
        <w:t xml:space="preserve"> Gottes</w:t>
      </w:r>
      <w:r w:rsidR="00957443">
        <w:t xml:space="preserve">, seiner </w:t>
      </w:r>
      <w:r w:rsidR="00957443" w:rsidRPr="0024234A">
        <w:rPr>
          <w:i/>
        </w:rPr>
        <w:t>Liebe</w:t>
      </w:r>
      <w:r w:rsidR="00957443">
        <w:t xml:space="preserve">, seiner </w:t>
      </w:r>
      <w:r w:rsidR="00957443" w:rsidRPr="0024234A">
        <w:rPr>
          <w:i/>
        </w:rPr>
        <w:t>Barmherzigkeit</w:t>
      </w:r>
      <w:r w:rsidR="00957443">
        <w:t xml:space="preserve">, seiner </w:t>
      </w:r>
      <w:r w:rsidR="00957443" w:rsidRPr="0024234A">
        <w:rPr>
          <w:i/>
        </w:rPr>
        <w:t>Treue</w:t>
      </w:r>
      <w:r w:rsidR="00957443">
        <w:t xml:space="preserve">. </w:t>
      </w:r>
      <w:r>
        <w:t xml:space="preserve">Ja, es </w:t>
      </w:r>
      <w:r w:rsidR="00957443">
        <w:t>war gut, dass wir das gehört haben, denn es lässt sich zusammenfassen in de</w:t>
      </w:r>
      <w:r>
        <w:t xml:space="preserve">m </w:t>
      </w:r>
      <w:r>
        <w:lastRenderedPageBreak/>
        <w:t>eine</w:t>
      </w:r>
      <w:r w:rsidR="00957443">
        <w:t xml:space="preserve">n Satz: </w:t>
      </w:r>
      <w:r w:rsidR="003E027A">
        <w:t>„</w:t>
      </w:r>
      <w:r w:rsidR="00957443">
        <w:t>Ich bin getauft</w:t>
      </w:r>
      <w:r w:rsidR="003E027A">
        <w:t xml:space="preserve">“ – und sogar </w:t>
      </w:r>
      <w:r w:rsidR="00DE322F">
        <w:t xml:space="preserve">in nur drei Wörtern </w:t>
      </w:r>
      <w:r w:rsidR="003E027A">
        <w:t xml:space="preserve">auf den Tisch schreiben </w:t>
      </w:r>
      <w:r>
        <w:t xml:space="preserve">– </w:t>
      </w:r>
      <w:r w:rsidR="003E027A">
        <w:t xml:space="preserve">ohne das ganze Mobiliar zu bekritzeln. </w:t>
      </w:r>
    </w:p>
    <w:p w:rsidR="003E027A" w:rsidRDefault="003E027A" w:rsidP="00A17FA0">
      <w:pPr>
        <w:spacing w:line="360" w:lineRule="exact"/>
        <w:jc w:val="both"/>
      </w:pPr>
      <w:r>
        <w:t>Aber wie wird daraus ein Weg des Vertrauens? Für die Kirche, für unsere Gemeinde und für mich selbst?</w:t>
      </w:r>
    </w:p>
    <w:p w:rsidR="003E027A" w:rsidRDefault="003E027A" w:rsidP="00A17FA0">
      <w:pPr>
        <w:spacing w:line="360" w:lineRule="exact"/>
        <w:jc w:val="both"/>
      </w:pPr>
      <w:r>
        <w:t xml:space="preserve">Seit es die Bedrohung durch Corona gibt, überschlagen sich </w:t>
      </w:r>
      <w:r w:rsidR="00DE322F">
        <w:t xml:space="preserve">Kirchen fast </w:t>
      </w:r>
      <w:r>
        <w:t>aller Couleur mit der Botschaft: Corona ist keine Strafe Gottes! Ich weiß, d</w:t>
      </w:r>
      <w:r w:rsidR="00B4304F">
        <w:t>er Gedanke</w:t>
      </w:r>
      <w:r>
        <w:t xml:space="preserve"> ist gefährlich und steht Missverständnissen </w:t>
      </w:r>
      <w:r w:rsidR="00DE322F">
        <w:t xml:space="preserve">weit </w:t>
      </w:r>
      <w:r>
        <w:t>offen, aber ich frage dennoch: Woher wissen die Leute das eigentlich? Sagt da unser Predigttext nicht auch anderes? Gott vergilt und bringt sogar um!?</w:t>
      </w:r>
    </w:p>
    <w:p w:rsidR="0024234A" w:rsidRDefault="003E027A" w:rsidP="00A17FA0">
      <w:pPr>
        <w:spacing w:line="360" w:lineRule="exact"/>
        <w:jc w:val="both"/>
      </w:pPr>
      <w:r>
        <w:t>Bitte gehen Sie nachher nicht aus dem Gotte</w:t>
      </w:r>
      <w:r w:rsidR="00DE322F">
        <w:t>sdienst mit dem Eindruck: Der Prediger</w:t>
      </w:r>
      <w:r>
        <w:t xml:space="preserve"> hat heute </w:t>
      </w:r>
      <w:r w:rsidR="00DE322F">
        <w:t xml:space="preserve">schön gepredigt und </w:t>
      </w:r>
      <w:r>
        <w:t>gesagt: Corona ist eine Strafe Gottes</w:t>
      </w:r>
      <w:r w:rsidR="0024234A">
        <w:t>: a</w:t>
      </w:r>
      <w:r>
        <w:t xml:space="preserve">lso eine Strafe, die Sünder, Frevlerinnen, Bösewichte </w:t>
      </w:r>
      <w:r w:rsidR="0024234A">
        <w:t xml:space="preserve">ereilt, </w:t>
      </w:r>
      <w:r>
        <w:t xml:space="preserve">mit </w:t>
      </w:r>
      <w:r w:rsidRPr="0024234A">
        <w:rPr>
          <w:i/>
        </w:rPr>
        <w:t>Recht</w:t>
      </w:r>
      <w:r>
        <w:t xml:space="preserve"> ereilt</w:t>
      </w:r>
      <w:r w:rsidR="0024234A">
        <w:t>…</w:t>
      </w:r>
    </w:p>
    <w:p w:rsidR="00DE322F" w:rsidRDefault="0024234A" w:rsidP="00A17FA0">
      <w:pPr>
        <w:spacing w:line="360" w:lineRule="exact"/>
        <w:jc w:val="both"/>
      </w:pPr>
      <w:r>
        <w:t>N</w:t>
      </w:r>
      <w:r w:rsidR="003E027A">
        <w:t xml:space="preserve">ur schade, dass es meinen alten Nachbarn getroffen hat und die chronisch Kranke im Pflegeheim und die verantwortungsvollen Ärzte und Pflegekräfte. </w:t>
      </w:r>
      <w:r w:rsidR="00313448">
        <w:t>Nun ja</w:t>
      </w:r>
      <w:r w:rsidR="003E027A">
        <w:t xml:space="preserve">, wo gehobelt wird, fallen </w:t>
      </w:r>
      <w:r w:rsidR="00DE322F">
        <w:t xml:space="preserve">eben </w:t>
      </w:r>
      <w:r w:rsidR="003E027A">
        <w:t xml:space="preserve">Späne. </w:t>
      </w:r>
      <w:r w:rsidR="00313448">
        <w:t xml:space="preserve">Handelt so Gott? Ist Gott so? </w:t>
      </w:r>
      <w:r w:rsidR="003E027A">
        <w:t xml:space="preserve">Nein, so ist Gott nicht. Was wäre das für eine Liebe oder auch </w:t>
      </w:r>
      <w:r w:rsidR="00B54C34">
        <w:t xml:space="preserve">rechte Strafe, die Kollateralschäden einschließen würde? </w:t>
      </w:r>
    </w:p>
    <w:p w:rsidR="00313448" w:rsidRDefault="00313448" w:rsidP="00A17FA0">
      <w:pPr>
        <w:spacing w:line="360" w:lineRule="exact"/>
        <w:jc w:val="both"/>
      </w:pPr>
    </w:p>
    <w:p w:rsidR="003E027A" w:rsidRDefault="00313448" w:rsidP="00A17FA0">
      <w:pPr>
        <w:spacing w:line="360" w:lineRule="exact"/>
        <w:jc w:val="both"/>
      </w:pPr>
      <w:r>
        <w:t>Ich meine nur: W</w:t>
      </w:r>
      <w:r w:rsidR="00B54C34">
        <w:t xml:space="preserve">ir kommen Gott nicht näher, wenn wir seinen Zorn, ja seine Strafe quasi </w:t>
      </w:r>
      <w:r w:rsidR="00DE322F">
        <w:t>chirurgisch</w:t>
      </w:r>
      <w:r w:rsidR="00B54C34">
        <w:t xml:space="preserve"> aus unserem Gottesbild entfernen. Was übrig bliebe, wäre ein </w:t>
      </w:r>
      <w:r w:rsidR="00DE322F">
        <w:t xml:space="preserve">nur noch </w:t>
      </w:r>
      <w:r w:rsidR="00B54C34">
        <w:t>„lieber Gott“, der das Unglück in der Welt nur noch unbegreifli</w:t>
      </w:r>
      <w:r w:rsidR="00DE322F">
        <w:t>cher machte. W</w:t>
      </w:r>
      <w:r w:rsidR="00B54C34">
        <w:t>as wäre dann mit unserem Vertrauen? Müsste es dann nicht zwei Götter geben: einen bösen Corona</w:t>
      </w:r>
      <w:r w:rsidR="001E5379">
        <w:t>-G</w:t>
      </w:r>
      <w:r w:rsidR="00B54C34">
        <w:t xml:space="preserve">ott und einen </w:t>
      </w:r>
      <w:r>
        <w:t xml:space="preserve">lieben, einen </w:t>
      </w:r>
      <w:r w:rsidR="00B54C34">
        <w:t xml:space="preserve">guten Gott, der sich redlich, aber </w:t>
      </w:r>
      <w:r>
        <w:t xml:space="preserve">leider </w:t>
      </w:r>
      <w:r w:rsidR="00B54C34">
        <w:t xml:space="preserve">nicht immer erfolgreich bemühte, dem Unglück </w:t>
      </w:r>
      <w:r>
        <w:t xml:space="preserve">in der Welt </w:t>
      </w:r>
      <w:r w:rsidR="00B54C34">
        <w:t>zu steuern?</w:t>
      </w:r>
    </w:p>
    <w:p w:rsidR="00313448" w:rsidRDefault="00313448" w:rsidP="00A17FA0">
      <w:pPr>
        <w:spacing w:line="360" w:lineRule="exact"/>
        <w:jc w:val="both"/>
      </w:pPr>
    </w:p>
    <w:p w:rsidR="00B54C34" w:rsidRDefault="00313448" w:rsidP="00A17FA0">
      <w:pPr>
        <w:spacing w:line="360" w:lineRule="exact"/>
        <w:jc w:val="both"/>
      </w:pPr>
      <w:r>
        <w:t>Liebe Gemeinde, d</w:t>
      </w:r>
      <w:r w:rsidR="003E027A">
        <w:t>ie Bibel ist nicht das Strafgesetzbuch Gottes</w:t>
      </w:r>
      <w:r w:rsidR="00B54C34">
        <w:t>, so wie wir vom Straf</w:t>
      </w:r>
      <w:r>
        <w:t>recht</w:t>
      </w:r>
      <w:r w:rsidR="00B54C34">
        <w:t xml:space="preserve"> reden. </w:t>
      </w:r>
      <w:r w:rsidR="00B54C34" w:rsidRPr="00313448">
        <w:rPr>
          <w:i/>
        </w:rPr>
        <w:t xml:space="preserve">Strafe Gottes ist das, was wir als unausweichlichen </w:t>
      </w:r>
      <w:r>
        <w:rPr>
          <w:i/>
        </w:rPr>
        <w:t xml:space="preserve">und schmerzhaften </w:t>
      </w:r>
      <w:r w:rsidR="00B54C34" w:rsidRPr="00313448">
        <w:rPr>
          <w:i/>
        </w:rPr>
        <w:t>Denkanstoß erfahren</w:t>
      </w:r>
      <w:r>
        <w:t xml:space="preserve"> – a</w:t>
      </w:r>
      <w:r w:rsidR="00B54C34">
        <w:t xml:space="preserve">ls Notbremse unseres Handelns, von dem wir </w:t>
      </w:r>
      <w:r>
        <w:t>ja</w:t>
      </w:r>
      <w:r w:rsidR="00B54C34">
        <w:t xml:space="preserve"> selbst wissen, dass es so nicht weitergehen kann.</w:t>
      </w:r>
      <w:r>
        <w:t xml:space="preserve"> Also</w:t>
      </w:r>
      <w:r w:rsidR="001E5379">
        <w:t xml:space="preserve"> </w:t>
      </w:r>
      <w:r w:rsidR="00DE322F">
        <w:t xml:space="preserve">wie </w:t>
      </w:r>
      <w:r w:rsidR="001E5379">
        <w:t>wenn wir S</w:t>
      </w:r>
      <w:r w:rsidR="00B54C34">
        <w:t xml:space="preserve">chmerz empfinden. Wir wollen ihn loswerden, </w:t>
      </w:r>
      <w:r>
        <w:t xml:space="preserve">der Schmerz, </w:t>
      </w:r>
      <w:r w:rsidR="00B54C34">
        <w:t xml:space="preserve">und eine ganze </w:t>
      </w:r>
      <w:r w:rsidR="001E5379">
        <w:t>Industrie lebt davon, dass wir S</w:t>
      </w:r>
      <w:r w:rsidR="00B54C34">
        <w:t>chmerzen quasi per Knopfdruck wegklicken, wegschnipsen, a</w:t>
      </w:r>
      <w:r w:rsidR="00DE322F">
        <w:t>b</w:t>
      </w:r>
      <w:r w:rsidR="00B54C34">
        <w:t>schalten.</w:t>
      </w:r>
    </w:p>
    <w:p w:rsidR="00B54C34" w:rsidRDefault="00B54C34" w:rsidP="00A17FA0">
      <w:pPr>
        <w:spacing w:line="360" w:lineRule="exact"/>
        <w:jc w:val="both"/>
      </w:pPr>
      <w:r>
        <w:t>Doch wer keinen Schmerz spürt, hält sich für gesund</w:t>
      </w:r>
      <w:r w:rsidR="00D14E9B">
        <w:t xml:space="preserve">. Schmerz ist schlimm, aber notwendig. Schmerzen dürfen, müssen gelindert werden. Doch das Phänomen </w:t>
      </w:r>
      <w:r w:rsidR="00313448">
        <w:t>„</w:t>
      </w:r>
      <w:r w:rsidR="00D14E9B">
        <w:t>Schmerz</w:t>
      </w:r>
      <w:r w:rsidR="00313448">
        <w:t>“</w:t>
      </w:r>
      <w:r w:rsidR="00D14E9B">
        <w:t xml:space="preserve"> ist Bürge unserer Gesundheit.</w:t>
      </w:r>
    </w:p>
    <w:p w:rsidR="00313448" w:rsidRDefault="00D14E9B" w:rsidP="00A17FA0">
      <w:pPr>
        <w:spacing w:line="360" w:lineRule="exact"/>
        <w:jc w:val="both"/>
      </w:pPr>
      <w:r>
        <w:t xml:space="preserve">Könnte es so nicht auch mit der Strafe Gottes stehen? Nicht die Strafe eines Zeus oder Thor, die missgelaunt Blitz und Donner vom Himmel schleudern, weil ihnen die Menschen auf die Nerven gehen. Sondern Strafe als ein Erinnern Gottes an das, was wir anrichten, wenn wir weiterhin so leben als gäbe es kein </w:t>
      </w:r>
      <w:proofErr w:type="spellStart"/>
      <w:r>
        <w:t>morgen</w:t>
      </w:r>
      <w:proofErr w:type="spellEnd"/>
      <w:r>
        <w:t xml:space="preserve">, </w:t>
      </w:r>
    </w:p>
    <w:p w:rsidR="00313448" w:rsidRDefault="00D14E9B" w:rsidP="00A17FA0">
      <w:pPr>
        <w:spacing w:line="360" w:lineRule="exact"/>
        <w:jc w:val="both"/>
      </w:pPr>
      <w:r>
        <w:t xml:space="preserve">so schlachten, als gäbe es keine </w:t>
      </w:r>
      <w:r w:rsidR="001E5379">
        <w:t>Ehrfurcht</w:t>
      </w:r>
      <w:r>
        <w:t xml:space="preserve"> vor dem Leben, </w:t>
      </w:r>
    </w:p>
    <w:p w:rsidR="00313448" w:rsidRDefault="001E5379" w:rsidP="00A17FA0">
      <w:pPr>
        <w:spacing w:line="360" w:lineRule="exact"/>
        <w:jc w:val="both"/>
      </w:pPr>
      <w:r>
        <w:t xml:space="preserve">so </w:t>
      </w:r>
      <w:r w:rsidR="00D14E9B">
        <w:t xml:space="preserve">handeln, als gäbe es keine zu schützende Welt, </w:t>
      </w:r>
    </w:p>
    <w:p w:rsidR="00D14E9B" w:rsidRDefault="001E5379" w:rsidP="00A17FA0">
      <w:pPr>
        <w:spacing w:line="360" w:lineRule="exact"/>
        <w:jc w:val="both"/>
      </w:pPr>
      <w:r>
        <w:lastRenderedPageBreak/>
        <w:t xml:space="preserve">so </w:t>
      </w:r>
      <w:r w:rsidR="00D14E9B">
        <w:t>weitermachen, als gäbe es keinen Gott, der das Leben geschaffen hat, dass es lebe und nicht sterbe</w:t>
      </w:r>
      <w:r w:rsidR="00DE322F">
        <w:t xml:space="preserve"> </w:t>
      </w:r>
      <w:r w:rsidR="00B4304F">
        <w:t>…</w:t>
      </w:r>
    </w:p>
    <w:p w:rsidR="00D14E9B" w:rsidRDefault="00D14E9B" w:rsidP="00A17FA0">
      <w:pPr>
        <w:spacing w:line="360" w:lineRule="exact"/>
        <w:jc w:val="both"/>
      </w:pPr>
      <w:r>
        <w:t>Dass viele Menschen derzeit durch Corona sterben</w:t>
      </w:r>
      <w:r w:rsidR="00B4304F">
        <w:t xml:space="preserve"> müssen</w:t>
      </w:r>
      <w:r>
        <w:t xml:space="preserve">, ist </w:t>
      </w:r>
      <w:r w:rsidRPr="00B4304F">
        <w:rPr>
          <w:i/>
        </w:rPr>
        <w:t>nicht</w:t>
      </w:r>
      <w:r>
        <w:t xml:space="preserve"> ihre persönliche Schuld. </w:t>
      </w:r>
      <w:r w:rsidR="00B4304F">
        <w:t xml:space="preserve">Und so gesehen ist </w:t>
      </w:r>
      <w:r>
        <w:t xml:space="preserve">Corona </w:t>
      </w:r>
      <w:r w:rsidRPr="00B4304F">
        <w:rPr>
          <w:i/>
        </w:rPr>
        <w:t>keine</w:t>
      </w:r>
      <w:r>
        <w:t xml:space="preserve"> Strafe Gottes, vor der ich frommer Christ </w:t>
      </w:r>
      <w:r w:rsidR="00B4304F">
        <w:t xml:space="preserve">etwa </w:t>
      </w:r>
      <w:r>
        <w:t>gefeit wäre.</w:t>
      </w:r>
    </w:p>
    <w:p w:rsidR="00D14E9B" w:rsidRDefault="00D14E9B" w:rsidP="00A17FA0">
      <w:pPr>
        <w:spacing w:line="360" w:lineRule="exact"/>
        <w:jc w:val="both"/>
      </w:pPr>
      <w:r>
        <w:t>Aber Corona, auch und gerade Corona ist ein sehr schmerzhafter Hinweis darauf, dass den Menschen eine Grenze gesetzt ist. Viele – auch Nichtglaubende – werden dem zustimmen.</w:t>
      </w:r>
    </w:p>
    <w:p w:rsidR="00313448" w:rsidRDefault="00C650CA" w:rsidP="00A17FA0">
      <w:pPr>
        <w:spacing w:line="360" w:lineRule="exact"/>
        <w:jc w:val="both"/>
      </w:pPr>
      <w:r>
        <w:t xml:space="preserve">Die </w:t>
      </w:r>
      <w:r w:rsidR="00B4304F">
        <w:t>Gemeinde</w:t>
      </w:r>
      <w:r>
        <w:t xml:space="preserve"> Jesu wird dem aber etwas hinzufügen</w:t>
      </w:r>
      <w:r w:rsidR="00313448">
        <w:t>:</w:t>
      </w:r>
      <w:r>
        <w:t xml:space="preserve"> Die Erkenntnis der Grenze </w:t>
      </w:r>
      <w:r w:rsidR="00B4304F">
        <w:t xml:space="preserve">allein </w:t>
      </w:r>
      <w:r>
        <w:t xml:space="preserve">schafft noch keine </w:t>
      </w:r>
      <w:r w:rsidR="00B4304F">
        <w:t>Zukunft</w:t>
      </w:r>
      <w:r>
        <w:t>. Wir glauben, dass die Grenzen, die Gott gesetzt hat, um seiner Schöpfung willen notwendig sin</w:t>
      </w:r>
      <w:r w:rsidR="00B4304F">
        <w:t xml:space="preserve">d. </w:t>
      </w:r>
    </w:p>
    <w:p w:rsidR="00313448" w:rsidRDefault="00B4304F" w:rsidP="00A17FA0">
      <w:pPr>
        <w:spacing w:line="360" w:lineRule="exact"/>
        <w:jc w:val="both"/>
      </w:pPr>
      <w:r>
        <w:t>Das ist schmerzhaft, für uns</w:t>
      </w:r>
      <w:r w:rsidR="00C650CA">
        <w:t xml:space="preserve"> </w:t>
      </w:r>
      <w:r>
        <w:t>und</w:t>
      </w:r>
      <w:r w:rsidR="00C650CA">
        <w:t xml:space="preserve"> sogar für Gott selbst</w:t>
      </w:r>
      <w:r>
        <w:t xml:space="preserve">: </w:t>
      </w:r>
      <w:r w:rsidR="00C650CA">
        <w:t>Gottes Weltschmerz, Schmerz an seiner geliebten Welt, Schmerz erlitten am Kreuz Jesu Christi.</w:t>
      </w:r>
      <w:r>
        <w:t xml:space="preserve"> </w:t>
      </w:r>
      <w:r w:rsidR="00313448">
        <w:t>–</w:t>
      </w:r>
      <w:r>
        <w:t xml:space="preserve"> </w:t>
      </w:r>
    </w:p>
    <w:p w:rsidR="00313448" w:rsidRDefault="00313448" w:rsidP="00A17FA0">
      <w:pPr>
        <w:spacing w:line="360" w:lineRule="exact"/>
        <w:jc w:val="both"/>
      </w:pPr>
    </w:p>
    <w:p w:rsidR="00573548" w:rsidRDefault="00C650CA" w:rsidP="00A17FA0">
      <w:pPr>
        <w:spacing w:line="360" w:lineRule="exact"/>
        <w:jc w:val="both"/>
      </w:pPr>
      <w:r>
        <w:t xml:space="preserve">Weit sind wir jetzt abgekommen von unserem Thema </w:t>
      </w:r>
      <w:r w:rsidR="00573548">
        <w:t>„</w:t>
      </w:r>
      <w:r>
        <w:t>Taufe</w:t>
      </w:r>
      <w:r w:rsidR="00573548">
        <w:t>“</w:t>
      </w:r>
      <w:r w:rsidR="001E5379">
        <w:t xml:space="preserve">. </w:t>
      </w:r>
      <w:r>
        <w:t xml:space="preserve">Oder doch nicht? </w:t>
      </w:r>
    </w:p>
    <w:p w:rsidR="00573548" w:rsidRDefault="00C650CA" w:rsidP="00573548">
      <w:pPr>
        <w:spacing w:after="120" w:line="360" w:lineRule="exact"/>
        <w:jc w:val="both"/>
      </w:pPr>
      <w:r>
        <w:t>Ich bin getauft. Ich bin hineingenommen in den Bund Gottes</w:t>
      </w:r>
      <w:r w:rsidR="00B4304F">
        <w:t>; i</w:t>
      </w:r>
      <w:r>
        <w:t>ch bin erwählt. Ich gehöre zu Gott. Ich lebe in den Grenzen, die Gott mir gesetzt hat</w:t>
      </w:r>
      <w:r w:rsidR="001E5379">
        <w:t>, eben dass ich leben kann wie in einem Garten, der ein Garten für alle ist, weil er Gott gehört und nicht mir, wie auch ich selbst Gott eigen bin. Darin gründet mein Vertrauen in die Gegenwart und darin liegt meine Hoffnung für die Zukunft. Ich bin getauft</w:t>
      </w:r>
      <w:r w:rsidR="00573548">
        <w:t>!</w:t>
      </w:r>
    </w:p>
    <w:p w:rsidR="00573548" w:rsidRDefault="00573548" w:rsidP="00573548">
      <w:pPr>
        <w:spacing w:line="300" w:lineRule="exact"/>
        <w:jc w:val="both"/>
      </w:pPr>
      <w:r>
        <w:t>Lass mich dein sein und bleiben / du treuer Gott und Herr.</w:t>
      </w:r>
    </w:p>
    <w:p w:rsidR="00D14E9B" w:rsidRDefault="00573548" w:rsidP="00573548">
      <w:pPr>
        <w:spacing w:line="300" w:lineRule="exact"/>
        <w:jc w:val="both"/>
      </w:pPr>
      <w:r>
        <w:t>Von dir lass mich nichts treiben / halt mich bei deiner Lehr.</w:t>
      </w:r>
    </w:p>
    <w:p w:rsidR="00573548" w:rsidRDefault="00573548" w:rsidP="00573548">
      <w:pPr>
        <w:spacing w:line="300" w:lineRule="exact"/>
        <w:jc w:val="both"/>
      </w:pPr>
      <w:r>
        <w:t>Herr, lass mich nur nicht wanken / gib mir Beständigkeit.</w:t>
      </w:r>
    </w:p>
    <w:p w:rsidR="00573548" w:rsidRDefault="00573548" w:rsidP="00573548">
      <w:pPr>
        <w:spacing w:line="300" w:lineRule="exact"/>
        <w:jc w:val="both"/>
      </w:pPr>
      <w:r>
        <w:t>Dafür will ich dir danken / in alle Ewigkeit. Amen.</w:t>
      </w:r>
    </w:p>
    <w:p w:rsidR="00A17FA0" w:rsidRDefault="00A17FA0" w:rsidP="00A17FA0">
      <w:pPr>
        <w:spacing w:line="360" w:lineRule="exact"/>
        <w:jc w:val="both"/>
      </w:pPr>
    </w:p>
    <w:p w:rsidR="00573548" w:rsidRDefault="00573548" w:rsidP="00A17FA0">
      <w:pPr>
        <w:spacing w:line="360" w:lineRule="exact"/>
        <w:jc w:val="both"/>
      </w:pPr>
    </w:p>
    <w:p w:rsidR="00A17FA0" w:rsidRDefault="00573548" w:rsidP="00A17FA0">
      <w:pPr>
        <w:jc w:val="both"/>
      </w:pPr>
      <w:r>
        <w:t>(Fürbitten mit dem Lied: „Manchmal kennen wir Gottes Willen“)</w:t>
      </w:r>
    </w:p>
    <w:p w:rsidR="00573548" w:rsidRDefault="00573548" w:rsidP="00A17FA0">
      <w:pPr>
        <w:jc w:val="both"/>
      </w:pPr>
    </w:p>
    <w:p w:rsidR="00A17FA0" w:rsidRPr="00573548" w:rsidRDefault="00A17FA0" w:rsidP="00A17FA0">
      <w:pPr>
        <w:jc w:val="both"/>
        <w:rPr>
          <w:i/>
        </w:rPr>
      </w:pPr>
      <w:r w:rsidRPr="00573548">
        <w:rPr>
          <w:i/>
        </w:rPr>
        <w:t>Manchmal kennen wir, Gott, deinen Willen, manchmal kennen wir nichts.</w:t>
      </w:r>
    </w:p>
    <w:p w:rsidR="00A17FA0" w:rsidRPr="00573548" w:rsidRDefault="00A17FA0" w:rsidP="00A17FA0">
      <w:pPr>
        <w:jc w:val="both"/>
        <w:rPr>
          <w:i/>
        </w:rPr>
      </w:pPr>
      <w:r w:rsidRPr="00573548">
        <w:rPr>
          <w:i/>
        </w:rPr>
        <w:t>Erleuchte uns Herr, wenn die Fragen kommen.</w:t>
      </w:r>
    </w:p>
    <w:p w:rsidR="00A17FA0" w:rsidRDefault="00A17FA0" w:rsidP="00A17FA0">
      <w:pPr>
        <w:jc w:val="both"/>
      </w:pPr>
      <w:r>
        <w:t xml:space="preserve">Erleuchte uns, dass wir nicht schnellen Antworten verfallen, den Krisen zu entfliehen, </w:t>
      </w:r>
    </w:p>
    <w:p w:rsidR="00573548" w:rsidRDefault="00A17FA0" w:rsidP="00A17FA0">
      <w:pPr>
        <w:jc w:val="both"/>
      </w:pPr>
      <w:r>
        <w:t xml:space="preserve">die wir in deiner Schöpfung angerichtet haben. </w:t>
      </w:r>
    </w:p>
    <w:p w:rsidR="00A17FA0" w:rsidRDefault="00A17FA0" w:rsidP="00A17FA0">
      <w:pPr>
        <w:jc w:val="both"/>
      </w:pPr>
      <w:r>
        <w:t>Gib Zuversicht.</w:t>
      </w:r>
    </w:p>
    <w:p w:rsidR="00A17FA0" w:rsidRDefault="00573548" w:rsidP="00A17FA0">
      <w:pPr>
        <w:jc w:val="both"/>
      </w:pPr>
      <w:r>
        <w:t>Lass uns dein</w:t>
      </w:r>
      <w:r w:rsidR="00A17FA0">
        <w:t xml:space="preserve"> sein und bleiben.</w:t>
      </w:r>
    </w:p>
    <w:p w:rsidR="00A17FA0" w:rsidRDefault="00A17FA0" w:rsidP="00A17FA0">
      <w:pPr>
        <w:jc w:val="both"/>
      </w:pPr>
    </w:p>
    <w:p w:rsidR="00A17FA0" w:rsidRPr="00573548" w:rsidRDefault="00A17FA0" w:rsidP="00A17FA0">
      <w:pPr>
        <w:jc w:val="both"/>
        <w:rPr>
          <w:i/>
        </w:rPr>
      </w:pPr>
      <w:r w:rsidRPr="00573548">
        <w:rPr>
          <w:i/>
        </w:rPr>
        <w:t>Manchmal sehen wir, Gott, deine Zukunft, manchmal sehen wir nichts.</w:t>
      </w:r>
    </w:p>
    <w:p w:rsidR="00A17FA0" w:rsidRPr="00573548" w:rsidRDefault="00A17FA0" w:rsidP="00A17FA0">
      <w:pPr>
        <w:jc w:val="both"/>
        <w:rPr>
          <w:i/>
        </w:rPr>
      </w:pPr>
      <w:r w:rsidRPr="00573548">
        <w:rPr>
          <w:i/>
        </w:rPr>
        <w:t>Bewahre uns Herr, wenn die Zweifel kommen.</w:t>
      </w:r>
    </w:p>
    <w:p w:rsidR="00A17FA0" w:rsidRDefault="00A17FA0" w:rsidP="00A17FA0">
      <w:pPr>
        <w:jc w:val="both"/>
      </w:pPr>
      <w:r>
        <w:t>Bewahre uns, Christus</w:t>
      </w:r>
      <w:r w:rsidR="00573548">
        <w:t>,</w:t>
      </w:r>
      <w:r>
        <w:t xml:space="preserve"> davor, unser Leben vom Misstrauen steuern zu lassen – gegen alles und jeden oder gar </w:t>
      </w:r>
      <w:r w:rsidR="00573548">
        <w:t>gegen</w:t>
      </w:r>
      <w:r>
        <w:t xml:space="preserve"> dich. </w:t>
      </w:r>
    </w:p>
    <w:p w:rsidR="00A17FA0" w:rsidRDefault="00A17FA0" w:rsidP="00A17FA0">
      <w:pPr>
        <w:jc w:val="both"/>
      </w:pPr>
      <w:r>
        <w:t xml:space="preserve">Gib uns Vertrauen </w:t>
      </w:r>
      <w:r w:rsidR="00573548">
        <w:t>zu dir</w:t>
      </w:r>
      <w:r>
        <w:t xml:space="preserve"> und Mut zum verantwortlichen Miteinander, dass wir Zukunft gewinnen im Blick auf dich</w:t>
      </w:r>
      <w:r w:rsidR="00573548">
        <w:t xml:space="preserve"> und dein Kreuz.</w:t>
      </w:r>
    </w:p>
    <w:p w:rsidR="00A17FA0" w:rsidRDefault="00A17FA0" w:rsidP="00A17FA0">
      <w:pPr>
        <w:jc w:val="both"/>
      </w:pPr>
      <w:r>
        <w:t>Lass uns dein‘ sein und bleiben.</w:t>
      </w:r>
    </w:p>
    <w:p w:rsidR="00A17FA0" w:rsidRDefault="00A17FA0" w:rsidP="00A17FA0">
      <w:pPr>
        <w:jc w:val="both"/>
      </w:pPr>
    </w:p>
    <w:p w:rsidR="00A17FA0" w:rsidRPr="00573548" w:rsidRDefault="00A17FA0" w:rsidP="00A17FA0">
      <w:pPr>
        <w:jc w:val="both"/>
        <w:rPr>
          <w:i/>
        </w:rPr>
      </w:pPr>
      <w:r w:rsidRPr="00573548">
        <w:rPr>
          <w:i/>
        </w:rPr>
        <w:t>Manchmal spüren wir, Gott, deine Liebe, manchmal spüren wir nichts.</w:t>
      </w:r>
    </w:p>
    <w:p w:rsidR="00A17FA0" w:rsidRPr="00573548" w:rsidRDefault="00A17FA0" w:rsidP="00A17FA0">
      <w:pPr>
        <w:jc w:val="both"/>
        <w:rPr>
          <w:i/>
        </w:rPr>
      </w:pPr>
      <w:r w:rsidRPr="00573548">
        <w:rPr>
          <w:i/>
        </w:rPr>
        <w:t>Begleite uns Herr, wenn die Ängste kommen.</w:t>
      </w:r>
    </w:p>
    <w:p w:rsidR="00A17FA0" w:rsidRDefault="00A17FA0" w:rsidP="00A17FA0">
      <w:pPr>
        <w:jc w:val="both"/>
      </w:pPr>
      <w:r>
        <w:lastRenderedPageBreak/>
        <w:t>Begleite uns, Heiliger Geist, Geist des Lebens, schweb‘ über uns und wirke in uns</w:t>
      </w:r>
      <w:r w:rsidR="00573548">
        <w:t xml:space="preserve"> </w:t>
      </w:r>
      <w:r>
        <w:t>durch deine Liebe, die wegfegt alle Angst, zu kurz zu kommen in schwierigen Zeiten.</w:t>
      </w:r>
    </w:p>
    <w:p w:rsidR="00A17FA0" w:rsidRDefault="00A17FA0" w:rsidP="00A17FA0">
      <w:pPr>
        <w:jc w:val="both"/>
      </w:pPr>
      <w:r>
        <w:t xml:space="preserve">Gib Freiheit in allen Zwängen des Alltags, Liebe in den Familien, </w:t>
      </w:r>
      <w:r w:rsidR="00573548">
        <w:t xml:space="preserve">Kraft </w:t>
      </w:r>
      <w:r w:rsidR="00346D6D">
        <w:t xml:space="preserve">in der </w:t>
      </w:r>
      <w:r>
        <w:t xml:space="preserve">Zuwendung </w:t>
      </w:r>
      <w:r w:rsidR="00573548">
        <w:t xml:space="preserve">zu </w:t>
      </w:r>
      <w:r>
        <w:t>den Kranken.</w:t>
      </w:r>
    </w:p>
    <w:p w:rsidR="00A17FA0" w:rsidRDefault="00A17FA0" w:rsidP="00A17FA0">
      <w:pPr>
        <w:jc w:val="both"/>
      </w:pPr>
      <w:r>
        <w:t>Lass uns dein sein und bleiben.</w:t>
      </w:r>
    </w:p>
    <w:p w:rsidR="00A17FA0" w:rsidRDefault="00A17FA0" w:rsidP="00A17FA0">
      <w:pPr>
        <w:jc w:val="both"/>
      </w:pPr>
    </w:p>
    <w:p w:rsidR="00573548" w:rsidRDefault="00573548" w:rsidP="00A17FA0">
      <w:pPr>
        <w:jc w:val="both"/>
      </w:pPr>
      <w:r>
        <w:t>Vaterunser</w:t>
      </w:r>
    </w:p>
    <w:sectPr w:rsidR="005735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D514A"/>
    <w:multiLevelType w:val="hybridMultilevel"/>
    <w:tmpl w:val="FBAA5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97"/>
    <w:rsid w:val="00017FD8"/>
    <w:rsid w:val="00077B93"/>
    <w:rsid w:val="0009106A"/>
    <w:rsid w:val="001E5379"/>
    <w:rsid w:val="00224DCD"/>
    <w:rsid w:val="0024234A"/>
    <w:rsid w:val="00273E15"/>
    <w:rsid w:val="002A1E84"/>
    <w:rsid w:val="002B0205"/>
    <w:rsid w:val="002C6E15"/>
    <w:rsid w:val="00313448"/>
    <w:rsid w:val="00346D6D"/>
    <w:rsid w:val="003711DE"/>
    <w:rsid w:val="003A3751"/>
    <w:rsid w:val="003E027A"/>
    <w:rsid w:val="004400BD"/>
    <w:rsid w:val="00443695"/>
    <w:rsid w:val="00571875"/>
    <w:rsid w:val="00573548"/>
    <w:rsid w:val="005E69A3"/>
    <w:rsid w:val="00662030"/>
    <w:rsid w:val="00677836"/>
    <w:rsid w:val="006852F5"/>
    <w:rsid w:val="006940A4"/>
    <w:rsid w:val="00755C05"/>
    <w:rsid w:val="007A53DB"/>
    <w:rsid w:val="007E2FC1"/>
    <w:rsid w:val="00865506"/>
    <w:rsid w:val="00924CEB"/>
    <w:rsid w:val="00957443"/>
    <w:rsid w:val="009F3390"/>
    <w:rsid w:val="00A0160C"/>
    <w:rsid w:val="00A17FA0"/>
    <w:rsid w:val="00A41D76"/>
    <w:rsid w:val="00A66FA7"/>
    <w:rsid w:val="00A742EF"/>
    <w:rsid w:val="00AD2097"/>
    <w:rsid w:val="00B11623"/>
    <w:rsid w:val="00B236A6"/>
    <w:rsid w:val="00B4304F"/>
    <w:rsid w:val="00B54C34"/>
    <w:rsid w:val="00BA62B6"/>
    <w:rsid w:val="00BA7577"/>
    <w:rsid w:val="00C310AA"/>
    <w:rsid w:val="00C650CA"/>
    <w:rsid w:val="00CC5F40"/>
    <w:rsid w:val="00D035C4"/>
    <w:rsid w:val="00D14E9B"/>
    <w:rsid w:val="00DB3D99"/>
    <w:rsid w:val="00DE322F"/>
    <w:rsid w:val="00E33A8A"/>
    <w:rsid w:val="00E92724"/>
    <w:rsid w:val="00F4718E"/>
    <w:rsid w:val="00F926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AF26B-8553-45F9-ADE8-C91B6831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VRSW_Standard,VR_Standard"/>
    <w:qFormat/>
    <w:rsid w:val="00BA62B6"/>
    <w:rPr>
      <w:rFonts w:cs="Mangal"/>
      <w:sz w:val="24"/>
      <w:szCs w:val="24"/>
      <w:lang w:eastAsia="de-DE"/>
    </w:rPr>
  </w:style>
  <w:style w:type="paragraph" w:styleId="berschrift1">
    <w:name w:val="heading 1"/>
    <w:basedOn w:val="Standard"/>
    <w:next w:val="Standard"/>
    <w:link w:val="berschrift1Zchn"/>
    <w:qFormat/>
    <w:rsid w:val="00BA62B6"/>
    <w:pPr>
      <w:keepNext/>
      <w:tabs>
        <w:tab w:val="left" w:pos="6960"/>
      </w:tabs>
      <w:ind w:left="-480" w:firstLine="480"/>
      <w:outlineLvl w:val="0"/>
    </w:pPr>
    <w:rPr>
      <w:rFonts w:eastAsiaTheme="majorEastAsia"/>
      <w:b/>
      <w:szCs w:val="18"/>
    </w:rPr>
  </w:style>
  <w:style w:type="paragraph" w:styleId="berschrift2">
    <w:name w:val="heading 2"/>
    <w:basedOn w:val="Standard"/>
    <w:next w:val="Standard"/>
    <w:link w:val="berschrift2Zchn"/>
    <w:qFormat/>
    <w:rsid w:val="00BA62B6"/>
    <w:pPr>
      <w:keepNext/>
      <w:tabs>
        <w:tab w:val="left" w:pos="8400"/>
      </w:tabs>
      <w:outlineLvl w:val="1"/>
    </w:pPr>
    <w:rPr>
      <w:rFonts w:cs="Times New Roman"/>
      <w:b/>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62030"/>
    <w:rPr>
      <w:rFonts w:eastAsiaTheme="majorEastAsia" w:cs="Mangal"/>
      <w:b/>
      <w:sz w:val="24"/>
      <w:szCs w:val="18"/>
      <w:lang w:eastAsia="de-DE"/>
    </w:rPr>
  </w:style>
  <w:style w:type="character" w:customStyle="1" w:styleId="berschrift2Zchn">
    <w:name w:val="Überschrift 2 Zchn"/>
    <w:basedOn w:val="Absatz-Standardschriftart"/>
    <w:link w:val="berschrift2"/>
    <w:rsid w:val="00BA62B6"/>
    <w:rPr>
      <w:b/>
      <w:sz w:val="24"/>
      <w:szCs w:val="18"/>
      <w:lang w:eastAsia="de-DE"/>
    </w:rPr>
  </w:style>
  <w:style w:type="paragraph" w:styleId="Listenabsatz">
    <w:name w:val="List Paragraph"/>
    <w:basedOn w:val="Standard"/>
    <w:uiPriority w:val="34"/>
    <w:qFormat/>
    <w:rsid w:val="00AD2097"/>
    <w:pPr>
      <w:ind w:left="720"/>
      <w:contextualSpacing/>
    </w:pPr>
  </w:style>
  <w:style w:type="paragraph" w:styleId="Sprechblasentext">
    <w:name w:val="Balloon Text"/>
    <w:basedOn w:val="Standard"/>
    <w:link w:val="SprechblasentextZchn"/>
    <w:uiPriority w:val="99"/>
    <w:semiHidden/>
    <w:unhideWhenUsed/>
    <w:rsid w:val="00E9272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2724"/>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1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7047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2020-07-19T06:29:00Z</cp:lastPrinted>
  <dcterms:created xsi:type="dcterms:W3CDTF">2020-07-20T11:24:00Z</dcterms:created>
  <dcterms:modified xsi:type="dcterms:W3CDTF">2020-07-20T11:28:00Z</dcterms:modified>
</cp:coreProperties>
</file>