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D6" w:rsidRDefault="00FA3685" w:rsidP="00FA3685">
      <w:pPr>
        <w:rPr>
          <w:rFonts w:asciiTheme="majorBidi" w:hAnsiTheme="majorBidi" w:cstheme="majorBidi"/>
          <w:sz w:val="24"/>
          <w:szCs w:val="24"/>
        </w:rPr>
      </w:pPr>
      <w:r w:rsidRPr="00FA3685">
        <w:rPr>
          <w:rFonts w:asciiTheme="majorBidi" w:hAnsiTheme="majorBidi" w:cstheme="majorBidi"/>
          <w:sz w:val="24"/>
          <w:szCs w:val="24"/>
        </w:rPr>
        <w:t>Universi</w:t>
      </w:r>
      <w:r>
        <w:rPr>
          <w:rFonts w:asciiTheme="majorBidi" w:hAnsiTheme="majorBidi" w:cstheme="majorBidi"/>
          <w:sz w:val="24"/>
          <w:szCs w:val="24"/>
        </w:rPr>
        <w:t xml:space="preserve">tätsgottesdienst  </w:t>
      </w:r>
    </w:p>
    <w:p w:rsidR="00FA3685" w:rsidRPr="00FA3685" w:rsidRDefault="00CF5AD6" w:rsidP="00FA3685">
      <w:pPr>
        <w:rPr>
          <w:rFonts w:asciiTheme="majorBidi" w:hAnsiTheme="majorBidi" w:cstheme="majorBidi"/>
          <w:sz w:val="24"/>
          <w:szCs w:val="24"/>
        </w:rPr>
      </w:pPr>
      <w:r>
        <w:rPr>
          <w:rFonts w:asciiTheme="majorBidi" w:hAnsiTheme="majorBidi" w:cstheme="majorBidi"/>
          <w:sz w:val="24"/>
          <w:szCs w:val="24"/>
        </w:rPr>
        <w:t xml:space="preserve">in der Peterskirche am </w:t>
      </w:r>
      <w:r w:rsidR="00FA3685">
        <w:rPr>
          <w:rFonts w:asciiTheme="majorBidi" w:hAnsiTheme="majorBidi" w:cstheme="majorBidi"/>
          <w:sz w:val="24"/>
          <w:szCs w:val="24"/>
        </w:rPr>
        <w:t>17.04.2016</w:t>
      </w:r>
    </w:p>
    <w:p w:rsidR="00FA3685" w:rsidRDefault="00FA3685" w:rsidP="00FA3685">
      <w:pPr>
        <w:rPr>
          <w:rFonts w:asciiTheme="majorBidi" w:hAnsiTheme="majorBidi" w:cstheme="majorBidi"/>
          <w:sz w:val="24"/>
          <w:szCs w:val="24"/>
        </w:rPr>
      </w:pPr>
      <w:r>
        <w:rPr>
          <w:rFonts w:asciiTheme="majorBidi" w:hAnsiTheme="majorBidi" w:cstheme="majorBidi"/>
          <w:sz w:val="24"/>
          <w:szCs w:val="24"/>
        </w:rPr>
        <w:t>„Evangelium“</w:t>
      </w:r>
    </w:p>
    <w:p w:rsidR="00CF5AD6" w:rsidRPr="00FA3685" w:rsidRDefault="00CF5AD6" w:rsidP="00FA3685">
      <w:pPr>
        <w:rPr>
          <w:rFonts w:asciiTheme="majorBidi" w:hAnsiTheme="majorBidi" w:cstheme="majorBidi"/>
          <w:sz w:val="24"/>
          <w:szCs w:val="24"/>
        </w:rPr>
      </w:pPr>
      <w:bookmarkStart w:id="0" w:name="_GoBack"/>
      <w:bookmarkEnd w:id="0"/>
    </w:p>
    <w:p w:rsidR="00FA3685" w:rsidRDefault="00FA3685" w:rsidP="00FA3685">
      <w:pPr>
        <w:rPr>
          <w:rFonts w:asciiTheme="majorBidi" w:hAnsiTheme="majorBidi" w:cstheme="majorBidi"/>
          <w:sz w:val="28"/>
          <w:szCs w:val="28"/>
        </w:rPr>
      </w:pPr>
      <w:r>
        <w:rPr>
          <w:rFonts w:asciiTheme="majorBidi" w:hAnsiTheme="majorBidi" w:cstheme="majorBidi"/>
          <w:sz w:val="24"/>
          <w:szCs w:val="24"/>
        </w:rPr>
        <w:t>PD Dr. Jantine Nierop</w:t>
      </w:r>
    </w:p>
    <w:p w:rsidR="00FA3685" w:rsidRPr="004D52D0" w:rsidRDefault="00FA3685" w:rsidP="00FA3685">
      <w:pPr>
        <w:rPr>
          <w:rFonts w:asciiTheme="majorBidi" w:hAnsiTheme="majorBidi" w:cstheme="majorBidi"/>
          <w:sz w:val="28"/>
          <w:szCs w:val="28"/>
        </w:rPr>
      </w:pPr>
    </w:p>
    <w:p w:rsidR="002C2169" w:rsidRPr="00A22C2D" w:rsidRDefault="00362004"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Liebe Gemeinde,</w:t>
      </w:r>
    </w:p>
    <w:p w:rsidR="004702F9" w:rsidRPr="00A22C2D" w:rsidRDefault="004702F9" w:rsidP="00A22C2D">
      <w:pPr>
        <w:pStyle w:val="KeinLeerraum"/>
        <w:jc w:val="both"/>
        <w:rPr>
          <w:rFonts w:ascii="Times New Roman" w:hAnsi="Times New Roman" w:cs="Times New Roman"/>
          <w:sz w:val="24"/>
          <w:szCs w:val="24"/>
        </w:rPr>
      </w:pPr>
    </w:p>
    <w:p w:rsidR="007E7F70" w:rsidRDefault="00416EB6"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vielleicht haben Sie es mitbekommen, </w:t>
      </w:r>
      <w:r w:rsidR="00D041E5" w:rsidRPr="00A22C2D">
        <w:rPr>
          <w:rFonts w:ascii="Times New Roman" w:hAnsi="Times New Roman" w:cs="Times New Roman"/>
          <w:sz w:val="24"/>
          <w:szCs w:val="24"/>
        </w:rPr>
        <w:t>vor kurzem verstarb die</w:t>
      </w:r>
      <w:r w:rsidR="00362004" w:rsidRPr="00A22C2D">
        <w:rPr>
          <w:rFonts w:ascii="Times New Roman" w:hAnsi="Times New Roman" w:cs="Times New Roman"/>
          <w:sz w:val="24"/>
          <w:szCs w:val="24"/>
        </w:rPr>
        <w:t xml:space="preserve"> niederlän</w:t>
      </w:r>
      <w:r w:rsidRPr="00A22C2D">
        <w:rPr>
          <w:rFonts w:ascii="Times New Roman" w:hAnsi="Times New Roman" w:cs="Times New Roman"/>
          <w:sz w:val="24"/>
          <w:szCs w:val="24"/>
        </w:rPr>
        <w:t>dische Fußballlegende Johan Cruij</w:t>
      </w:r>
      <w:r w:rsidR="00362004" w:rsidRPr="00A22C2D">
        <w:rPr>
          <w:rFonts w:ascii="Times New Roman" w:hAnsi="Times New Roman" w:cs="Times New Roman"/>
          <w:sz w:val="24"/>
          <w:szCs w:val="24"/>
        </w:rPr>
        <w:t>ff</w:t>
      </w:r>
      <w:r w:rsidR="00397133" w:rsidRPr="00A22C2D">
        <w:rPr>
          <w:rFonts w:ascii="Times New Roman" w:hAnsi="Times New Roman" w:cs="Times New Roman"/>
          <w:sz w:val="24"/>
          <w:szCs w:val="24"/>
        </w:rPr>
        <w:t xml:space="preserve">. </w:t>
      </w:r>
      <w:r w:rsidRPr="00A22C2D">
        <w:rPr>
          <w:rFonts w:ascii="Times New Roman" w:hAnsi="Times New Roman" w:cs="Times New Roman"/>
          <w:sz w:val="24"/>
          <w:szCs w:val="24"/>
        </w:rPr>
        <w:t xml:space="preserve">Was im Ausland wohl nicht so bekannt ist: </w:t>
      </w:r>
      <w:r w:rsidR="00397133" w:rsidRPr="00A22C2D">
        <w:rPr>
          <w:rFonts w:ascii="Times New Roman" w:hAnsi="Times New Roman" w:cs="Times New Roman"/>
          <w:sz w:val="24"/>
          <w:szCs w:val="24"/>
        </w:rPr>
        <w:t>Er</w:t>
      </w:r>
      <w:r w:rsidR="00362004" w:rsidRPr="00A22C2D">
        <w:rPr>
          <w:rFonts w:ascii="Times New Roman" w:hAnsi="Times New Roman" w:cs="Times New Roman"/>
          <w:sz w:val="24"/>
          <w:szCs w:val="24"/>
        </w:rPr>
        <w:t xml:space="preserve"> </w:t>
      </w:r>
      <w:r w:rsidR="00397133" w:rsidRPr="00A22C2D">
        <w:rPr>
          <w:rFonts w:ascii="Times New Roman" w:hAnsi="Times New Roman" w:cs="Times New Roman"/>
          <w:sz w:val="24"/>
          <w:szCs w:val="24"/>
        </w:rPr>
        <w:t>war nicht nur ein Star auf dem F</w:t>
      </w:r>
      <w:r w:rsidR="00CF2762" w:rsidRPr="00A22C2D">
        <w:rPr>
          <w:rFonts w:ascii="Times New Roman" w:hAnsi="Times New Roman" w:cs="Times New Roman"/>
          <w:sz w:val="24"/>
          <w:szCs w:val="24"/>
        </w:rPr>
        <w:t>ußballf</w:t>
      </w:r>
      <w:r w:rsidR="00397133" w:rsidRPr="00A22C2D">
        <w:rPr>
          <w:rFonts w:ascii="Times New Roman" w:hAnsi="Times New Roman" w:cs="Times New Roman"/>
          <w:sz w:val="24"/>
          <w:szCs w:val="24"/>
        </w:rPr>
        <w:t>eld, sondern auch ein sprachschöpferisches Genie, der viele Bonmots geprägt hat.</w:t>
      </w:r>
      <w:r w:rsidR="007E7F70" w:rsidRPr="00A22C2D">
        <w:rPr>
          <w:rFonts w:ascii="Times New Roman" w:hAnsi="Times New Roman" w:cs="Times New Roman"/>
          <w:sz w:val="24"/>
          <w:szCs w:val="24"/>
        </w:rPr>
        <w:t xml:space="preserve"> Ich werde ihn in diese</w:t>
      </w:r>
      <w:r w:rsidRPr="00A22C2D">
        <w:rPr>
          <w:rFonts w:ascii="Times New Roman" w:hAnsi="Times New Roman" w:cs="Times New Roman"/>
          <w:sz w:val="24"/>
          <w:szCs w:val="24"/>
        </w:rPr>
        <w:t xml:space="preserve">r Predigt ein paar Mal </w:t>
      </w:r>
      <w:r w:rsidR="00CF2762" w:rsidRPr="00A22C2D">
        <w:rPr>
          <w:rFonts w:ascii="Times New Roman" w:hAnsi="Times New Roman" w:cs="Times New Roman"/>
          <w:sz w:val="24"/>
          <w:szCs w:val="24"/>
        </w:rPr>
        <w:t>zitieren – auf Deutsch</w:t>
      </w:r>
      <w:r w:rsidR="00D041E5" w:rsidRPr="00A22C2D">
        <w:rPr>
          <w:rFonts w:ascii="Times New Roman" w:hAnsi="Times New Roman" w:cs="Times New Roman"/>
          <w:sz w:val="24"/>
          <w:szCs w:val="24"/>
        </w:rPr>
        <w:t>. Der</w:t>
      </w:r>
      <w:r w:rsidRPr="00A22C2D">
        <w:rPr>
          <w:rFonts w:ascii="Times New Roman" w:hAnsi="Times New Roman" w:cs="Times New Roman"/>
          <w:sz w:val="24"/>
          <w:szCs w:val="24"/>
        </w:rPr>
        <w:t xml:space="preserve"> stark ausgeprägte Amsterdamer Dialekt, der spezifische Tonfall sowie die eigenwillige, sehr kreative Grammatik gehen dabei leider verloren.</w:t>
      </w:r>
      <w:r w:rsidR="0063735D">
        <w:rPr>
          <w:rFonts w:ascii="Times New Roman" w:hAnsi="Times New Roman" w:cs="Times New Roman"/>
          <w:sz w:val="24"/>
          <w:szCs w:val="24"/>
        </w:rPr>
        <w:t xml:space="preserve"> </w:t>
      </w:r>
    </w:p>
    <w:p w:rsidR="0063735D" w:rsidRPr="00A22C2D" w:rsidRDefault="0063735D" w:rsidP="00A22C2D">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Ich habe </w:t>
      </w:r>
      <w:r w:rsidR="00962516">
        <w:rPr>
          <w:rFonts w:ascii="Times New Roman" w:hAnsi="Times New Roman" w:cs="Times New Roman"/>
          <w:sz w:val="24"/>
          <w:szCs w:val="24"/>
        </w:rPr>
        <w:t xml:space="preserve">manchmal </w:t>
      </w:r>
      <w:r>
        <w:rPr>
          <w:rFonts w:ascii="Times New Roman" w:hAnsi="Times New Roman" w:cs="Times New Roman"/>
          <w:sz w:val="24"/>
          <w:szCs w:val="24"/>
        </w:rPr>
        <w:t xml:space="preserve">den Eindruck, dass Cruijff viel von der theologischen Denkweise verstanden hat – trotz </w:t>
      </w:r>
      <w:r w:rsidR="00962516">
        <w:rPr>
          <w:rFonts w:ascii="Times New Roman" w:hAnsi="Times New Roman" w:cs="Times New Roman"/>
          <w:sz w:val="24"/>
          <w:szCs w:val="24"/>
        </w:rPr>
        <w:t>seiner Distanz zum christlichen Glauben, von der er öffentlich gesprochen hat</w:t>
      </w:r>
      <w:r>
        <w:rPr>
          <w:rFonts w:ascii="Times New Roman" w:hAnsi="Times New Roman" w:cs="Times New Roman"/>
          <w:sz w:val="24"/>
          <w:szCs w:val="24"/>
        </w:rPr>
        <w:t>.</w:t>
      </w:r>
    </w:p>
    <w:p w:rsidR="00416EB6" w:rsidRPr="00A22C2D" w:rsidRDefault="00416EB6" w:rsidP="00A22C2D">
      <w:pPr>
        <w:pStyle w:val="KeinLeerraum"/>
        <w:jc w:val="both"/>
        <w:rPr>
          <w:rFonts w:ascii="Times New Roman" w:hAnsi="Times New Roman" w:cs="Times New Roman"/>
          <w:sz w:val="24"/>
          <w:szCs w:val="24"/>
        </w:rPr>
      </w:pPr>
    </w:p>
    <w:p w:rsidR="00AD02C5" w:rsidRPr="00A22C2D" w:rsidRDefault="0063735D" w:rsidP="00A22C2D">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Denn Cruijff bezeichnete sich selbst als ungläubig. Er sagte </w:t>
      </w:r>
      <w:r w:rsidR="00397133" w:rsidRPr="00A22C2D">
        <w:rPr>
          <w:rFonts w:ascii="Times New Roman" w:hAnsi="Times New Roman" w:cs="Times New Roman"/>
          <w:sz w:val="24"/>
          <w:szCs w:val="24"/>
        </w:rPr>
        <w:t>einmal</w:t>
      </w:r>
      <w:r w:rsidR="00362004" w:rsidRPr="00A22C2D">
        <w:rPr>
          <w:rFonts w:ascii="Times New Roman" w:hAnsi="Times New Roman" w:cs="Times New Roman"/>
          <w:sz w:val="24"/>
          <w:szCs w:val="24"/>
        </w:rPr>
        <w:t>: „Ich glaube nicht. In Spanien machen alle 22 Spieler vor dem Spiel ein Kreuz. Wenn das wirken würde, würde das Spiel immer gleich ausgehen.“</w:t>
      </w:r>
      <w:r w:rsidR="00325BE0">
        <w:rPr>
          <w:rStyle w:val="Endnotenzeichen"/>
          <w:rFonts w:ascii="Times New Roman" w:hAnsi="Times New Roman" w:cs="Times New Roman"/>
          <w:sz w:val="24"/>
          <w:szCs w:val="24"/>
        </w:rPr>
        <w:endnoteReference w:id="1"/>
      </w:r>
      <w:r w:rsidR="00397133" w:rsidRPr="00A22C2D">
        <w:rPr>
          <w:rFonts w:ascii="Times New Roman" w:hAnsi="Times New Roman" w:cs="Times New Roman"/>
          <w:sz w:val="24"/>
          <w:szCs w:val="24"/>
        </w:rPr>
        <w:t xml:space="preserve"> </w:t>
      </w:r>
    </w:p>
    <w:p w:rsidR="00362004"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Die</w:t>
      </w:r>
      <w:r w:rsidR="00416EB6" w:rsidRPr="00A22C2D">
        <w:rPr>
          <w:rFonts w:ascii="Times New Roman" w:hAnsi="Times New Roman" w:cs="Times New Roman"/>
          <w:sz w:val="24"/>
          <w:szCs w:val="24"/>
        </w:rPr>
        <w:t xml:space="preserve">se Worte </w:t>
      </w:r>
      <w:r w:rsidRPr="00A22C2D">
        <w:rPr>
          <w:rFonts w:ascii="Times New Roman" w:hAnsi="Times New Roman" w:cs="Times New Roman"/>
          <w:sz w:val="24"/>
          <w:szCs w:val="24"/>
        </w:rPr>
        <w:t xml:space="preserve">sind in bestimmter Weise typisch. </w:t>
      </w:r>
      <w:r w:rsidR="009D6E3D" w:rsidRPr="00A22C2D">
        <w:rPr>
          <w:rFonts w:ascii="Times New Roman" w:hAnsi="Times New Roman" w:cs="Times New Roman"/>
          <w:sz w:val="24"/>
          <w:szCs w:val="24"/>
        </w:rPr>
        <w:t xml:space="preserve">In unserer </w:t>
      </w:r>
      <w:r w:rsidR="00A46FAE" w:rsidRPr="00A22C2D">
        <w:rPr>
          <w:rFonts w:ascii="Times New Roman" w:hAnsi="Times New Roman" w:cs="Times New Roman"/>
          <w:sz w:val="24"/>
          <w:szCs w:val="24"/>
        </w:rPr>
        <w:t xml:space="preserve">westlichen </w:t>
      </w:r>
      <w:r w:rsidR="009D6E3D" w:rsidRPr="00A22C2D">
        <w:rPr>
          <w:rFonts w:ascii="Times New Roman" w:hAnsi="Times New Roman" w:cs="Times New Roman"/>
          <w:sz w:val="24"/>
          <w:szCs w:val="24"/>
        </w:rPr>
        <w:t>Gesellschaft wird der christli</w:t>
      </w:r>
      <w:r w:rsidR="00416EB6" w:rsidRPr="00A22C2D">
        <w:rPr>
          <w:rFonts w:ascii="Times New Roman" w:hAnsi="Times New Roman" w:cs="Times New Roman"/>
          <w:sz w:val="24"/>
          <w:szCs w:val="24"/>
        </w:rPr>
        <w:t>che Glaube immer mehr</w:t>
      </w:r>
      <w:r w:rsidR="009D6E3D" w:rsidRPr="00A22C2D">
        <w:rPr>
          <w:rFonts w:ascii="Times New Roman" w:hAnsi="Times New Roman" w:cs="Times New Roman"/>
          <w:sz w:val="24"/>
          <w:szCs w:val="24"/>
        </w:rPr>
        <w:t xml:space="preserve"> </w:t>
      </w:r>
      <w:r w:rsidR="0063735D">
        <w:rPr>
          <w:rFonts w:ascii="Times New Roman" w:hAnsi="Times New Roman" w:cs="Times New Roman"/>
          <w:sz w:val="24"/>
          <w:szCs w:val="24"/>
        </w:rPr>
        <w:t xml:space="preserve">missverstanden und öffentlich </w:t>
      </w:r>
      <w:r w:rsidR="009D6E3D" w:rsidRPr="00A22C2D">
        <w:rPr>
          <w:rFonts w:ascii="Times New Roman" w:hAnsi="Times New Roman" w:cs="Times New Roman"/>
          <w:sz w:val="24"/>
          <w:szCs w:val="24"/>
        </w:rPr>
        <w:t xml:space="preserve">in Frage </w:t>
      </w:r>
      <w:r w:rsidR="00A46FAE" w:rsidRPr="00A22C2D">
        <w:rPr>
          <w:rFonts w:ascii="Times New Roman" w:hAnsi="Times New Roman" w:cs="Times New Roman"/>
          <w:sz w:val="24"/>
          <w:szCs w:val="24"/>
        </w:rPr>
        <w:t>gestellt. E</w:t>
      </w:r>
      <w:r w:rsidR="009D6E3D" w:rsidRPr="00A22C2D">
        <w:rPr>
          <w:rFonts w:ascii="Times New Roman" w:hAnsi="Times New Roman" w:cs="Times New Roman"/>
          <w:sz w:val="24"/>
          <w:szCs w:val="24"/>
        </w:rPr>
        <w:t>s</w:t>
      </w:r>
      <w:r w:rsidR="00A46FAE" w:rsidRPr="00A22C2D">
        <w:rPr>
          <w:rFonts w:ascii="Times New Roman" w:hAnsi="Times New Roman" w:cs="Times New Roman"/>
          <w:sz w:val="24"/>
          <w:szCs w:val="24"/>
        </w:rPr>
        <w:t xml:space="preserve"> gibt</w:t>
      </w:r>
      <w:r w:rsidR="009D6E3D" w:rsidRPr="00A22C2D">
        <w:rPr>
          <w:rFonts w:ascii="Times New Roman" w:hAnsi="Times New Roman" w:cs="Times New Roman"/>
          <w:sz w:val="24"/>
          <w:szCs w:val="24"/>
        </w:rPr>
        <w:t xml:space="preserve"> immer mehr Menschen, die mit Kirche und Glaube nichts anfangen können.</w:t>
      </w:r>
    </w:p>
    <w:p w:rsidR="009D6E3D" w:rsidRPr="00A22C2D" w:rsidRDefault="009D6E3D"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Als Christ</w:t>
      </w:r>
      <w:r w:rsidR="00D041E5" w:rsidRPr="00A22C2D">
        <w:rPr>
          <w:rFonts w:ascii="Times New Roman" w:hAnsi="Times New Roman" w:cs="Times New Roman"/>
          <w:sz w:val="24"/>
          <w:szCs w:val="24"/>
        </w:rPr>
        <w:t>en</w:t>
      </w:r>
      <w:r w:rsidRPr="00A22C2D">
        <w:rPr>
          <w:rFonts w:ascii="Times New Roman" w:hAnsi="Times New Roman" w:cs="Times New Roman"/>
          <w:sz w:val="24"/>
          <w:szCs w:val="24"/>
        </w:rPr>
        <w:t xml:space="preserve"> sind wir </w:t>
      </w:r>
      <w:r w:rsidR="00416EB6" w:rsidRPr="00A22C2D">
        <w:rPr>
          <w:rFonts w:ascii="Times New Roman" w:hAnsi="Times New Roman" w:cs="Times New Roman"/>
          <w:sz w:val="24"/>
          <w:szCs w:val="24"/>
        </w:rPr>
        <w:t xml:space="preserve">aber </w:t>
      </w:r>
      <w:r w:rsidR="00CF2762" w:rsidRPr="00A22C2D">
        <w:rPr>
          <w:rFonts w:ascii="Times New Roman" w:hAnsi="Times New Roman" w:cs="Times New Roman"/>
          <w:sz w:val="24"/>
          <w:szCs w:val="24"/>
        </w:rPr>
        <w:t xml:space="preserve">dazu </w:t>
      </w:r>
      <w:r w:rsidR="00D041E5" w:rsidRPr="00A22C2D">
        <w:rPr>
          <w:rFonts w:ascii="Times New Roman" w:hAnsi="Times New Roman" w:cs="Times New Roman"/>
          <w:sz w:val="24"/>
          <w:szCs w:val="24"/>
        </w:rPr>
        <w:t>auf</w:t>
      </w:r>
      <w:r w:rsidR="00CF2762" w:rsidRPr="00A22C2D">
        <w:rPr>
          <w:rFonts w:ascii="Times New Roman" w:hAnsi="Times New Roman" w:cs="Times New Roman"/>
          <w:sz w:val="24"/>
          <w:szCs w:val="24"/>
        </w:rPr>
        <w:t>gerufen, von dies</w:t>
      </w:r>
      <w:r w:rsidRPr="00A22C2D">
        <w:rPr>
          <w:rFonts w:ascii="Times New Roman" w:hAnsi="Times New Roman" w:cs="Times New Roman"/>
          <w:sz w:val="24"/>
          <w:szCs w:val="24"/>
        </w:rPr>
        <w:t>em Glaube</w:t>
      </w:r>
      <w:r w:rsidR="00AD02C5" w:rsidRPr="00A22C2D">
        <w:rPr>
          <w:rFonts w:ascii="Times New Roman" w:hAnsi="Times New Roman" w:cs="Times New Roman"/>
          <w:sz w:val="24"/>
          <w:szCs w:val="24"/>
        </w:rPr>
        <w:t>n</w:t>
      </w:r>
      <w:r w:rsidRPr="00A22C2D">
        <w:rPr>
          <w:rFonts w:ascii="Times New Roman" w:hAnsi="Times New Roman" w:cs="Times New Roman"/>
          <w:sz w:val="24"/>
          <w:szCs w:val="24"/>
        </w:rPr>
        <w:t xml:space="preserve"> in der Welt zu erzähl</w:t>
      </w:r>
      <w:r w:rsidR="00424580" w:rsidRPr="00A22C2D">
        <w:rPr>
          <w:rFonts w:ascii="Times New Roman" w:hAnsi="Times New Roman" w:cs="Times New Roman"/>
          <w:sz w:val="24"/>
          <w:szCs w:val="24"/>
        </w:rPr>
        <w:t xml:space="preserve">en, </w:t>
      </w:r>
      <w:r w:rsidR="00AD02C5" w:rsidRPr="00A22C2D">
        <w:rPr>
          <w:rFonts w:ascii="Times New Roman" w:hAnsi="Times New Roman" w:cs="Times New Roman"/>
          <w:sz w:val="24"/>
          <w:szCs w:val="24"/>
        </w:rPr>
        <w:t xml:space="preserve">ja, </w:t>
      </w:r>
      <w:r w:rsidR="00A46FAE" w:rsidRPr="00A22C2D">
        <w:rPr>
          <w:rFonts w:ascii="Times New Roman" w:hAnsi="Times New Roman" w:cs="Times New Roman"/>
          <w:sz w:val="24"/>
          <w:szCs w:val="24"/>
        </w:rPr>
        <w:t xml:space="preserve">wir sind </w:t>
      </w:r>
      <w:r w:rsidR="00A22C2D">
        <w:rPr>
          <w:rFonts w:ascii="Times New Roman" w:hAnsi="Times New Roman" w:cs="Times New Roman"/>
          <w:sz w:val="24"/>
          <w:szCs w:val="24"/>
        </w:rPr>
        <w:t>aufge</w:t>
      </w:r>
      <w:r w:rsidR="00A46FAE" w:rsidRPr="00A22C2D">
        <w:rPr>
          <w:rFonts w:ascii="Times New Roman" w:hAnsi="Times New Roman" w:cs="Times New Roman"/>
          <w:sz w:val="24"/>
          <w:szCs w:val="24"/>
        </w:rPr>
        <w:t>r</w:t>
      </w:r>
      <w:r w:rsidR="00AD02C5" w:rsidRPr="00A22C2D">
        <w:rPr>
          <w:rFonts w:ascii="Times New Roman" w:hAnsi="Times New Roman" w:cs="Times New Roman"/>
          <w:sz w:val="24"/>
          <w:szCs w:val="24"/>
        </w:rPr>
        <w:t xml:space="preserve">ufen dazu, </w:t>
      </w:r>
      <w:r w:rsidR="00424580" w:rsidRPr="00A22C2D">
        <w:rPr>
          <w:rFonts w:ascii="Times New Roman" w:hAnsi="Times New Roman" w:cs="Times New Roman"/>
          <w:sz w:val="24"/>
          <w:szCs w:val="24"/>
        </w:rPr>
        <w:t>die Geschichte von Jesus Christus in der Welt bekannt zu machen. Altmodisch gesagt: wir sind als Christ</w:t>
      </w:r>
      <w:r w:rsidR="00D041E5" w:rsidRPr="00A22C2D">
        <w:rPr>
          <w:rFonts w:ascii="Times New Roman" w:hAnsi="Times New Roman" w:cs="Times New Roman"/>
          <w:sz w:val="24"/>
          <w:szCs w:val="24"/>
        </w:rPr>
        <w:t>en</w:t>
      </w:r>
      <w:r w:rsidR="00424580" w:rsidRPr="00A22C2D">
        <w:rPr>
          <w:rFonts w:ascii="Times New Roman" w:hAnsi="Times New Roman" w:cs="Times New Roman"/>
          <w:sz w:val="24"/>
          <w:szCs w:val="24"/>
        </w:rPr>
        <w:t xml:space="preserve"> in den Zeugendienst berufen.</w:t>
      </w:r>
    </w:p>
    <w:p w:rsidR="00424580" w:rsidRPr="00A22C2D" w:rsidRDefault="00424580"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Über meinen eigenen Z</w:t>
      </w:r>
      <w:r w:rsidR="00AD02C5" w:rsidRPr="00A22C2D">
        <w:rPr>
          <w:rFonts w:ascii="Times New Roman" w:hAnsi="Times New Roman" w:cs="Times New Roman"/>
          <w:sz w:val="24"/>
          <w:szCs w:val="24"/>
        </w:rPr>
        <w:t>eugendienst kö</w:t>
      </w:r>
      <w:r w:rsidRPr="00A22C2D">
        <w:rPr>
          <w:rFonts w:ascii="Times New Roman" w:hAnsi="Times New Roman" w:cs="Times New Roman"/>
          <w:sz w:val="24"/>
          <w:szCs w:val="24"/>
        </w:rPr>
        <w:t>nn</w:t>
      </w:r>
      <w:r w:rsidR="00AD02C5" w:rsidRPr="00A22C2D">
        <w:rPr>
          <w:rFonts w:ascii="Times New Roman" w:hAnsi="Times New Roman" w:cs="Times New Roman"/>
          <w:sz w:val="24"/>
          <w:szCs w:val="24"/>
        </w:rPr>
        <w:t>te</w:t>
      </w:r>
      <w:r w:rsidRPr="00A22C2D">
        <w:rPr>
          <w:rFonts w:ascii="Times New Roman" w:hAnsi="Times New Roman" w:cs="Times New Roman"/>
          <w:sz w:val="24"/>
          <w:szCs w:val="24"/>
        </w:rPr>
        <w:t xml:space="preserve"> ich Ihnen heute sehr viel</w:t>
      </w:r>
      <w:r w:rsidR="00D041E5" w:rsidRPr="00A22C2D">
        <w:rPr>
          <w:rFonts w:ascii="Times New Roman" w:hAnsi="Times New Roman" w:cs="Times New Roman"/>
          <w:sz w:val="24"/>
          <w:szCs w:val="24"/>
        </w:rPr>
        <w:t>e</w:t>
      </w:r>
      <w:r w:rsidRPr="00A22C2D">
        <w:rPr>
          <w:rFonts w:ascii="Times New Roman" w:hAnsi="Times New Roman" w:cs="Times New Roman"/>
          <w:sz w:val="24"/>
          <w:szCs w:val="24"/>
        </w:rPr>
        <w:t xml:space="preserve"> Anekdoten erzählen. Denn ich komme ursprünglich aus einem der säkularisiertesten Länder</w:t>
      </w:r>
      <w:r w:rsidR="00D041E5" w:rsidRPr="00A22C2D">
        <w:rPr>
          <w:rFonts w:ascii="Times New Roman" w:hAnsi="Times New Roman" w:cs="Times New Roman"/>
          <w:sz w:val="24"/>
          <w:szCs w:val="24"/>
        </w:rPr>
        <w:t>n</w:t>
      </w:r>
      <w:r w:rsidRPr="00A22C2D">
        <w:rPr>
          <w:rFonts w:ascii="Times New Roman" w:hAnsi="Times New Roman" w:cs="Times New Roman"/>
          <w:sz w:val="24"/>
          <w:szCs w:val="24"/>
        </w:rPr>
        <w:t xml:space="preserve"> der Welt, Holland. Aber das mache ich nicht.</w:t>
      </w:r>
    </w:p>
    <w:p w:rsidR="00424580" w:rsidRPr="00A22C2D" w:rsidRDefault="00424580"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Ich erzähle Ihnen heute eine Anekdote über einen anderen Zeugen. Sie ermutigt mich.</w:t>
      </w:r>
      <w:r w:rsidR="00C34A8C" w:rsidRPr="00A22C2D">
        <w:rPr>
          <w:rFonts w:ascii="Times New Roman" w:hAnsi="Times New Roman" w:cs="Times New Roman"/>
          <w:sz w:val="24"/>
          <w:szCs w:val="24"/>
        </w:rPr>
        <w:t xml:space="preserve"> Sie ermutigt mich, weil sie auf der einen Seite radikal ernüchternd ist, und auf der anderen Seite radikal hoffnungsvoll.</w:t>
      </w:r>
      <w:r w:rsidR="00CF2762" w:rsidRPr="00A22C2D">
        <w:rPr>
          <w:rFonts w:ascii="Times New Roman" w:hAnsi="Times New Roman" w:cs="Times New Roman"/>
          <w:sz w:val="24"/>
          <w:szCs w:val="24"/>
        </w:rPr>
        <w:t xml:space="preserve"> Der Zeuge heißt Paulus.</w:t>
      </w:r>
    </w:p>
    <w:p w:rsidR="00AD02C5" w:rsidRPr="00A22C2D" w:rsidRDefault="00AD02C5" w:rsidP="00A22C2D">
      <w:pPr>
        <w:pStyle w:val="KeinLeerraum"/>
        <w:jc w:val="both"/>
        <w:rPr>
          <w:rFonts w:ascii="Times New Roman" w:hAnsi="Times New Roman" w:cs="Times New Roman"/>
          <w:sz w:val="24"/>
          <w:szCs w:val="24"/>
        </w:rPr>
      </w:pPr>
    </w:p>
    <w:p w:rsidR="00C34A8C" w:rsidRPr="00A22C2D" w:rsidRDefault="00CF2762"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Vorab noch dies: </w:t>
      </w:r>
      <w:r w:rsidR="00C34A8C" w:rsidRPr="00A22C2D">
        <w:rPr>
          <w:rFonts w:ascii="Times New Roman" w:hAnsi="Times New Roman" w:cs="Times New Roman"/>
          <w:sz w:val="24"/>
          <w:szCs w:val="24"/>
        </w:rPr>
        <w:t xml:space="preserve">Ich tendiere immer mehr dazu, den Glauben als eine </w:t>
      </w:r>
      <w:r w:rsidR="00C34A8C" w:rsidRPr="00A22C2D">
        <w:rPr>
          <w:rFonts w:ascii="Times New Roman" w:hAnsi="Times New Roman" w:cs="Times New Roman"/>
          <w:i/>
          <w:sz w:val="24"/>
          <w:szCs w:val="24"/>
        </w:rPr>
        <w:t>Kompetenz</w:t>
      </w:r>
      <w:r w:rsidR="00C34A8C" w:rsidRPr="00A22C2D">
        <w:rPr>
          <w:rFonts w:ascii="Times New Roman" w:hAnsi="Times New Roman" w:cs="Times New Roman"/>
          <w:sz w:val="24"/>
          <w:szCs w:val="24"/>
        </w:rPr>
        <w:t xml:space="preserve"> zu verstehen. Genau genommen </w:t>
      </w:r>
      <w:r w:rsidR="00D041E5" w:rsidRPr="00A22C2D">
        <w:rPr>
          <w:rFonts w:ascii="Times New Roman" w:hAnsi="Times New Roman" w:cs="Times New Roman"/>
          <w:sz w:val="24"/>
          <w:szCs w:val="24"/>
        </w:rPr>
        <w:t xml:space="preserve">als </w:t>
      </w:r>
      <w:r w:rsidR="00C34A8C" w:rsidRPr="00A22C2D">
        <w:rPr>
          <w:rFonts w:ascii="Times New Roman" w:hAnsi="Times New Roman" w:cs="Times New Roman"/>
          <w:sz w:val="24"/>
          <w:szCs w:val="24"/>
        </w:rPr>
        <w:t xml:space="preserve">eine doppelte Kompetenz: die Kompetenz zur christlichen Lebensdeutung und die Kompetenz zur christlichen Lebensführung. </w:t>
      </w:r>
    </w:p>
    <w:p w:rsidR="00C34A8C" w:rsidRPr="00A22C2D" w:rsidRDefault="00C34A8C"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Die Geschichte über Paulus auf dem Areopag fördert mich in beiden Kompetenzen. </w:t>
      </w:r>
      <w:r w:rsidR="00AD02C5" w:rsidRPr="00A22C2D">
        <w:rPr>
          <w:rFonts w:ascii="Times New Roman" w:hAnsi="Times New Roman" w:cs="Times New Roman"/>
          <w:sz w:val="24"/>
          <w:szCs w:val="24"/>
        </w:rPr>
        <w:t>Denn zu</w:t>
      </w:r>
      <w:r w:rsidRPr="00A22C2D">
        <w:rPr>
          <w:rFonts w:ascii="Times New Roman" w:hAnsi="Times New Roman" w:cs="Times New Roman"/>
          <w:sz w:val="24"/>
          <w:szCs w:val="24"/>
        </w:rPr>
        <w:t>r christlichen Lebensführung gehört der Zeugendienst</w:t>
      </w:r>
      <w:r w:rsidR="00AD02C5" w:rsidRPr="00A22C2D">
        <w:rPr>
          <w:rFonts w:ascii="Times New Roman" w:hAnsi="Times New Roman" w:cs="Times New Roman"/>
          <w:sz w:val="24"/>
          <w:szCs w:val="24"/>
        </w:rPr>
        <w:t>. Die Fähigkeit zur christlichen Lebensdeutung schließt</w:t>
      </w:r>
      <w:r w:rsidRPr="00A22C2D">
        <w:rPr>
          <w:rFonts w:ascii="Times New Roman" w:hAnsi="Times New Roman" w:cs="Times New Roman"/>
          <w:sz w:val="24"/>
          <w:szCs w:val="24"/>
        </w:rPr>
        <w:t xml:space="preserve"> die Kompetenz</w:t>
      </w:r>
      <w:r w:rsidR="00AD02C5" w:rsidRPr="00A22C2D">
        <w:rPr>
          <w:rFonts w:ascii="Times New Roman" w:hAnsi="Times New Roman" w:cs="Times New Roman"/>
          <w:sz w:val="24"/>
          <w:szCs w:val="24"/>
        </w:rPr>
        <w:t xml:space="preserve"> ein</w:t>
      </w:r>
      <w:r w:rsidRPr="00A22C2D">
        <w:rPr>
          <w:rFonts w:ascii="Times New Roman" w:hAnsi="Times New Roman" w:cs="Times New Roman"/>
          <w:sz w:val="24"/>
          <w:szCs w:val="24"/>
        </w:rPr>
        <w:t>, das Zeugnis Jesu Christi in dieser Welt, in meinem Leben, erkennen zu können.</w:t>
      </w:r>
      <w:r w:rsidR="00AD02C5" w:rsidRPr="00A22C2D">
        <w:rPr>
          <w:rFonts w:ascii="Times New Roman" w:hAnsi="Times New Roman" w:cs="Times New Roman"/>
          <w:sz w:val="24"/>
          <w:szCs w:val="24"/>
        </w:rPr>
        <w:t xml:space="preserve"> Wer Ohren hat, der höre.</w:t>
      </w:r>
    </w:p>
    <w:p w:rsidR="00C34A8C" w:rsidRPr="00A22C2D" w:rsidRDefault="00C34A8C" w:rsidP="00A22C2D">
      <w:pPr>
        <w:pStyle w:val="KeinLeerraum"/>
        <w:jc w:val="both"/>
        <w:rPr>
          <w:rFonts w:ascii="Times New Roman" w:hAnsi="Times New Roman" w:cs="Times New Roman"/>
          <w:sz w:val="24"/>
          <w:szCs w:val="24"/>
        </w:rPr>
      </w:pPr>
    </w:p>
    <w:p w:rsidR="00117C09" w:rsidRPr="00A22C2D" w:rsidRDefault="00117C09"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(Apg. 17, 22-34)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„Paulus aber stand mitten auf dem Areopag und sprach: Ihr Männer von Athen, ich sehe, dass ihr die Götter in allen Stücken sehr verehrt.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lastRenderedPageBreak/>
        <w:t>Ich bin umhergegangen und habe eure Heiligtümer angesehen und fand einen Altar, auf dem stand geschrieben: Dem unbekannten Gott. Nun verkündige ich euch, was ihr unwissend verehrt.</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Gott, der die Welt gemacht hat und alles, was darin ist, er, der Herr des Himmels und der Erde, wohnt nicht in Tempeln, die mit Händen gemacht sind.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Auch lässt er sich nicht von Menschenhänden dienen wie einer, der etwas nötig hätte, da er doch selber jedermann Leben und Odem und alles gibt.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Und er hat aus einem Menschen das ganze Menschengeschlecht gemacht, damit sie auf dem ganzen Erdboden wohnen, und er hat festgesetzt, wie lange sie bestehen und in welchen Grenzen sie wohnen sollen,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damit sie Gott suchen sollen, ob sie ihn wohl fühlen und finden könnten; und fürwahr, er ist nicht ferne von einem jeden unter uns.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Denn in ihm leben, weben und sind wir; wie auch einige Dichter bei euch gesagt haben: Wir sind seines Geschlechts.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Da wir nun göttlichen Geschlechts sind, sollen wir nicht meinen, die Gottheit sei gleich den goldenen, silbernen und steinernen Bildern, durch menschliche Kunst und Gedanken gemacht.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Zwar hat Gott über die Zeit der Unwissenheit hinweggesehen; nun aber gebietet er den Menschen, dass alle an allen Enden Buße tun.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Denn er hat einen Tag festgesetzt, an dem er den Erdkreis richten will mit Gerechtigkeit durch einen Mann, den er dazu bestimmt hat, und hat jedermann den Glauben angeboten, indem er ihn von den Toten auferweckt hat.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Als sie von der Auferstehung der Toten hörten, begannen die einen zu spotten; die andern aber sprachen: Wir wollen dich darüber ein andermal weiterhören.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So ging Paulus von ihnen.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Einige Männer schlossen sich ihm an und wurden gläubig; unter ihnen war auch Dionysius, einer aus dem Rat, und eine Frau mit Namen Damaris und andere mit ihnen.“</w:t>
      </w:r>
    </w:p>
    <w:p w:rsidR="00397133" w:rsidRPr="00A22C2D" w:rsidRDefault="00397133" w:rsidP="00A22C2D">
      <w:pPr>
        <w:pStyle w:val="KeinLeerraum"/>
        <w:jc w:val="both"/>
        <w:rPr>
          <w:rFonts w:ascii="Times New Roman" w:hAnsi="Times New Roman" w:cs="Times New Roman"/>
          <w:sz w:val="24"/>
          <w:szCs w:val="24"/>
        </w:rPr>
      </w:pPr>
    </w:p>
    <w:p w:rsidR="004E4A8B" w:rsidRPr="00A22C2D" w:rsidRDefault="00A46FAE"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Paulus gibt sein Bestes. </w:t>
      </w:r>
      <w:r w:rsidR="00D041E5" w:rsidRPr="00A22C2D">
        <w:rPr>
          <w:rFonts w:ascii="Times New Roman" w:hAnsi="Times New Roman" w:cs="Times New Roman"/>
          <w:sz w:val="24"/>
          <w:szCs w:val="24"/>
        </w:rPr>
        <w:t>Auf einer seiner</w:t>
      </w:r>
      <w:r w:rsidR="00397133" w:rsidRPr="00A22C2D">
        <w:rPr>
          <w:rFonts w:ascii="Times New Roman" w:hAnsi="Times New Roman" w:cs="Times New Roman"/>
          <w:sz w:val="24"/>
          <w:szCs w:val="24"/>
        </w:rPr>
        <w:t xml:space="preserve"> Missionsreisen war er in Athen gelandet. </w:t>
      </w:r>
      <w:r w:rsidR="004E4A8B" w:rsidRPr="00A22C2D">
        <w:rPr>
          <w:rFonts w:ascii="Times New Roman" w:hAnsi="Times New Roman" w:cs="Times New Roman"/>
          <w:sz w:val="24"/>
          <w:szCs w:val="24"/>
        </w:rPr>
        <w:t>Dort spricht er mit Einwohner</w:t>
      </w:r>
      <w:r w:rsidR="00D041E5" w:rsidRPr="00A22C2D">
        <w:rPr>
          <w:rFonts w:ascii="Times New Roman" w:hAnsi="Times New Roman" w:cs="Times New Roman"/>
          <w:sz w:val="24"/>
          <w:szCs w:val="24"/>
        </w:rPr>
        <w:t>n</w:t>
      </w:r>
      <w:r w:rsidR="004E4A8B" w:rsidRPr="00A22C2D">
        <w:rPr>
          <w:rFonts w:ascii="Times New Roman" w:hAnsi="Times New Roman" w:cs="Times New Roman"/>
          <w:sz w:val="24"/>
          <w:szCs w:val="24"/>
        </w:rPr>
        <w:t xml:space="preserve"> der Stadt. </w:t>
      </w:r>
      <w:r w:rsidR="00107307" w:rsidRPr="00A22C2D">
        <w:rPr>
          <w:rFonts w:ascii="Times New Roman" w:hAnsi="Times New Roman" w:cs="Times New Roman"/>
          <w:sz w:val="24"/>
          <w:szCs w:val="24"/>
        </w:rPr>
        <w:t>Zuer</w:t>
      </w:r>
      <w:r w:rsidR="00397133" w:rsidRPr="00A22C2D">
        <w:rPr>
          <w:rFonts w:ascii="Times New Roman" w:hAnsi="Times New Roman" w:cs="Times New Roman"/>
          <w:sz w:val="24"/>
          <w:szCs w:val="24"/>
        </w:rPr>
        <w:t xml:space="preserve">st ist seine Rede </w:t>
      </w:r>
      <w:r w:rsidR="00107307" w:rsidRPr="00A22C2D">
        <w:rPr>
          <w:rFonts w:ascii="Times New Roman" w:hAnsi="Times New Roman" w:cs="Times New Roman"/>
          <w:sz w:val="24"/>
          <w:szCs w:val="24"/>
        </w:rPr>
        <w:t xml:space="preserve">von </w:t>
      </w:r>
      <w:r w:rsidR="004E4A8B" w:rsidRPr="00A22C2D">
        <w:rPr>
          <w:rFonts w:ascii="Times New Roman" w:hAnsi="Times New Roman" w:cs="Times New Roman"/>
          <w:sz w:val="24"/>
          <w:szCs w:val="24"/>
        </w:rPr>
        <w:t xml:space="preserve">der Methode der </w:t>
      </w:r>
      <w:r w:rsidR="00107307" w:rsidRPr="00A22C2D">
        <w:rPr>
          <w:rFonts w:ascii="Times New Roman" w:hAnsi="Times New Roman" w:cs="Times New Roman"/>
          <w:sz w:val="24"/>
          <w:szCs w:val="24"/>
        </w:rPr>
        <w:t>Anknüpfung geprägt.</w:t>
      </w:r>
      <w:r w:rsidR="00397133" w:rsidRPr="00A22C2D">
        <w:rPr>
          <w:rFonts w:ascii="Times New Roman" w:hAnsi="Times New Roman" w:cs="Times New Roman"/>
          <w:sz w:val="24"/>
          <w:szCs w:val="24"/>
        </w:rPr>
        <w:t xml:space="preserve"> Er sucht das Gemeinsame und knüpft an geteilte Ansichten mit den Athenern an. </w:t>
      </w:r>
    </w:p>
    <w:p w:rsidR="00A22C2D" w:rsidRDefault="00A22C2D" w:rsidP="00A22C2D">
      <w:pPr>
        <w:pStyle w:val="KeinLeerraum"/>
        <w:jc w:val="both"/>
        <w:rPr>
          <w:rFonts w:ascii="Times New Roman" w:hAnsi="Times New Roman" w:cs="Times New Roman"/>
          <w:sz w:val="24"/>
          <w:szCs w:val="24"/>
        </w:rPr>
      </w:pPr>
    </w:p>
    <w:p w:rsidR="004E4A8B"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„Ihr Männer von Athen“, hatte Paulus seine Rede angefangen und gleich zu Beginn versucht seine Zu</w:t>
      </w:r>
      <w:r w:rsidR="00CF2762" w:rsidRPr="00A22C2D">
        <w:rPr>
          <w:rFonts w:ascii="Times New Roman" w:hAnsi="Times New Roman" w:cs="Times New Roman"/>
          <w:sz w:val="24"/>
          <w:szCs w:val="24"/>
        </w:rPr>
        <w:t>hörer</w:t>
      </w:r>
      <w:r w:rsidRPr="00A22C2D">
        <w:rPr>
          <w:rFonts w:ascii="Times New Roman" w:hAnsi="Times New Roman" w:cs="Times New Roman"/>
          <w:sz w:val="24"/>
          <w:szCs w:val="24"/>
        </w:rPr>
        <w:t xml:space="preserve"> </w:t>
      </w:r>
      <w:r w:rsidR="00CF2762" w:rsidRPr="00A22C2D">
        <w:rPr>
          <w:rFonts w:ascii="Times New Roman" w:hAnsi="Times New Roman" w:cs="Times New Roman"/>
          <w:sz w:val="24"/>
          <w:szCs w:val="24"/>
        </w:rPr>
        <w:t xml:space="preserve">mit einem Kompliment </w:t>
      </w:r>
      <w:r w:rsidRPr="00A22C2D">
        <w:rPr>
          <w:rFonts w:ascii="Times New Roman" w:hAnsi="Times New Roman" w:cs="Times New Roman"/>
          <w:sz w:val="24"/>
          <w:szCs w:val="24"/>
        </w:rPr>
        <w:t>für sich zu gewinnen: „ich sehe, dass ihr die Götter in allen Stücken sehr verehrt“ Er se</w:t>
      </w:r>
      <w:r w:rsidR="004E4A8B" w:rsidRPr="00A22C2D">
        <w:rPr>
          <w:rFonts w:ascii="Times New Roman" w:hAnsi="Times New Roman" w:cs="Times New Roman"/>
          <w:sz w:val="24"/>
          <w:szCs w:val="24"/>
        </w:rPr>
        <w:t>i in Athen umhergegangen, hat</w:t>
      </w:r>
      <w:r w:rsidRPr="00A22C2D">
        <w:rPr>
          <w:rFonts w:ascii="Times New Roman" w:hAnsi="Times New Roman" w:cs="Times New Roman"/>
          <w:sz w:val="24"/>
          <w:szCs w:val="24"/>
        </w:rPr>
        <w:t>te Paulus</w:t>
      </w:r>
      <w:r w:rsidR="004E4A8B" w:rsidRPr="00A22C2D">
        <w:rPr>
          <w:rFonts w:ascii="Times New Roman" w:hAnsi="Times New Roman" w:cs="Times New Roman"/>
          <w:sz w:val="24"/>
          <w:szCs w:val="24"/>
        </w:rPr>
        <w:t xml:space="preserve"> erzählt</w:t>
      </w:r>
      <w:r w:rsidRPr="00A22C2D">
        <w:rPr>
          <w:rFonts w:ascii="Times New Roman" w:hAnsi="Times New Roman" w:cs="Times New Roman"/>
          <w:sz w:val="24"/>
          <w:szCs w:val="24"/>
        </w:rPr>
        <w:t>, und habe sogar einen Altar gefunden mit der Aufschrift „Dem unbekannten Gott“. Diesen Gott, den die Athener unwissend verehren, will er ihnen jetzt verkündigen. Der Witz dabei ist, dass ein solcher Altar in keiner antiken Schrift erwähnt wird und bei archäologischen Ausgrabungen auch nirgendwo gefunden wurde. Paulus kann nur einen ‚unbekannten Göttern‘ geweihten Altar gesehen haben, wie in Athen manche zu finden waren, weil die ‚sehr frommen‘ Athener in ihrer ‚Frömmigkeit‘ alle Götter zu berücksichtigen suchten. Sogar eine kleine ‚Lüge‘ nimmt Paulus also in Kauf, um nur bei der Lebenswelt der Athener anknüpfen zu können – und auch sonst ist seine Rede in weiten Strecken von der Methode der Anknüpfung bestimmt.</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Im Mittelteil seiner Rede verkündigt Paulus Gott als Schöpfer der Welt und Herrn über Himmel und Erde. Er verknüpft seine Aussage gekonnt mit popularphilosophischen Ideen. Drei Themen beherrschen seine Argumentation.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Zuerst ist davon die Rede, dass Gott nicht in Tempeln wohnt, „die mit Händen gemacht sind“ (Apg 17,24). Dieser urbiblische, schon alttestamentlich belegte Gedanke (vgl. Jes 66,1f.) erinnert an eine tempelkritische Passage beim Philosophen Plutarch</w:t>
      </w:r>
      <w:r w:rsidR="004702F9" w:rsidRPr="00A22C2D">
        <w:rPr>
          <w:rFonts w:ascii="Times New Roman" w:hAnsi="Times New Roman" w:cs="Times New Roman"/>
          <w:sz w:val="24"/>
          <w:szCs w:val="24"/>
        </w:rPr>
        <w:t xml:space="preserve"> (vgl. Moralia 1034b)</w:t>
      </w:r>
      <w:r w:rsidRPr="00A22C2D">
        <w:rPr>
          <w:rFonts w:ascii="Times New Roman" w:hAnsi="Times New Roman" w:cs="Times New Roman"/>
          <w:sz w:val="24"/>
          <w:szCs w:val="24"/>
        </w:rPr>
        <w:t xml:space="preserve">.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lastRenderedPageBreak/>
        <w:t xml:space="preserve">Anschließend betont Paulus, dass Gott sich nicht von Menschen dienen lässt, „wie einer, der etwas nötig hätte“ (Apg 17,25, vgl. Ps 50,8–13) und spielt damit </w:t>
      </w:r>
      <w:r w:rsidR="002E5CB0" w:rsidRPr="00A22C2D">
        <w:rPr>
          <w:rFonts w:ascii="Times New Roman" w:hAnsi="Times New Roman" w:cs="Times New Roman"/>
          <w:sz w:val="24"/>
          <w:szCs w:val="24"/>
        </w:rPr>
        <w:t xml:space="preserve">auf die </w:t>
      </w:r>
      <w:r w:rsidR="004702F9" w:rsidRPr="00A22C2D">
        <w:rPr>
          <w:rFonts w:ascii="Times New Roman" w:hAnsi="Times New Roman" w:cs="Times New Roman"/>
          <w:sz w:val="24"/>
          <w:szCs w:val="24"/>
        </w:rPr>
        <w:t xml:space="preserve">platonisch-sokratische (vgl. Timaios 33d.34b.) und stoische </w:t>
      </w:r>
      <w:r w:rsidRPr="00A22C2D">
        <w:rPr>
          <w:rFonts w:ascii="Times New Roman" w:hAnsi="Times New Roman" w:cs="Times New Roman"/>
          <w:sz w:val="24"/>
          <w:szCs w:val="24"/>
        </w:rPr>
        <w:t xml:space="preserve">Tradition </w:t>
      </w:r>
      <w:r w:rsidR="004702F9" w:rsidRPr="00A22C2D">
        <w:rPr>
          <w:rFonts w:ascii="Times New Roman" w:hAnsi="Times New Roman" w:cs="Times New Roman"/>
          <w:sz w:val="24"/>
          <w:szCs w:val="24"/>
        </w:rPr>
        <w:t>der Selbstgenügsamkeit</w:t>
      </w:r>
      <w:r w:rsidRPr="00A22C2D">
        <w:rPr>
          <w:rFonts w:ascii="Times New Roman" w:hAnsi="Times New Roman" w:cs="Times New Roman"/>
          <w:sz w:val="24"/>
          <w:szCs w:val="24"/>
        </w:rPr>
        <w:t xml:space="preserve"> Gottes an.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Zum Schluss hebt Paulus die Einheit zwischen Gott und dem von ihm geschaffenen Menschengeschlecht hervor (vgl. Apg17,27.28)</w:t>
      </w:r>
      <w:r w:rsidR="00CF2762" w:rsidRPr="00A22C2D">
        <w:rPr>
          <w:rFonts w:ascii="Times New Roman" w:hAnsi="Times New Roman" w:cs="Times New Roman"/>
          <w:sz w:val="24"/>
          <w:szCs w:val="24"/>
        </w:rPr>
        <w:t>. D</w:t>
      </w:r>
      <w:r w:rsidRPr="00A22C2D">
        <w:rPr>
          <w:rFonts w:ascii="Times New Roman" w:hAnsi="Times New Roman" w:cs="Times New Roman"/>
          <w:sz w:val="24"/>
          <w:szCs w:val="24"/>
        </w:rPr>
        <w:t xml:space="preserve">amit </w:t>
      </w:r>
      <w:r w:rsidR="00CF2762" w:rsidRPr="00A22C2D">
        <w:rPr>
          <w:rFonts w:ascii="Times New Roman" w:hAnsi="Times New Roman" w:cs="Times New Roman"/>
          <w:sz w:val="24"/>
          <w:szCs w:val="24"/>
        </w:rPr>
        <w:t xml:space="preserve">nimmt er </w:t>
      </w:r>
      <w:r w:rsidRPr="00A22C2D">
        <w:rPr>
          <w:rFonts w:ascii="Times New Roman" w:hAnsi="Times New Roman" w:cs="Times New Roman"/>
          <w:sz w:val="24"/>
          <w:szCs w:val="24"/>
        </w:rPr>
        <w:t xml:space="preserve">vor allem pantheistisches Gedankengut der Stoiker auf. </w:t>
      </w:r>
    </w:p>
    <w:p w:rsidR="00A46FAE"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Um die von ihm verhassten athenischen Götzenbilder zu kritisieren (vgl. Apg 17,</w:t>
      </w:r>
      <w:r w:rsidR="00CF2762" w:rsidRPr="00A22C2D">
        <w:rPr>
          <w:rFonts w:ascii="Times New Roman" w:hAnsi="Times New Roman" w:cs="Times New Roman"/>
          <w:sz w:val="24"/>
          <w:szCs w:val="24"/>
        </w:rPr>
        <w:t xml:space="preserve"> </w:t>
      </w:r>
      <w:r w:rsidRPr="00A22C2D">
        <w:rPr>
          <w:rFonts w:ascii="Times New Roman" w:hAnsi="Times New Roman" w:cs="Times New Roman"/>
          <w:sz w:val="24"/>
          <w:szCs w:val="24"/>
        </w:rPr>
        <w:t xml:space="preserve">16 und 29), greift Paulus </w:t>
      </w:r>
      <w:r w:rsidR="004E4A8B" w:rsidRPr="00A22C2D">
        <w:rPr>
          <w:rFonts w:ascii="Times New Roman" w:hAnsi="Times New Roman" w:cs="Times New Roman"/>
          <w:sz w:val="24"/>
          <w:szCs w:val="24"/>
        </w:rPr>
        <w:t xml:space="preserve">also </w:t>
      </w:r>
      <w:r w:rsidRPr="00A22C2D">
        <w:rPr>
          <w:rFonts w:ascii="Times New Roman" w:hAnsi="Times New Roman" w:cs="Times New Roman"/>
          <w:sz w:val="24"/>
          <w:szCs w:val="24"/>
        </w:rPr>
        <w:t>auf biblische Schöpfungstheologie zurück, die er klug mit damals verbreiteten philosophischen Ideen verbindet. D</w:t>
      </w:r>
      <w:r w:rsidR="004E4A8B" w:rsidRPr="00A22C2D">
        <w:rPr>
          <w:rFonts w:ascii="Times New Roman" w:hAnsi="Times New Roman" w:cs="Times New Roman"/>
          <w:sz w:val="24"/>
          <w:szCs w:val="24"/>
        </w:rPr>
        <w:t xml:space="preserve">en Glauben </w:t>
      </w:r>
      <w:r w:rsidR="00CF2762" w:rsidRPr="00A22C2D">
        <w:rPr>
          <w:rFonts w:ascii="Times New Roman" w:hAnsi="Times New Roman" w:cs="Times New Roman"/>
          <w:sz w:val="24"/>
          <w:szCs w:val="24"/>
        </w:rPr>
        <w:t>macht Paulus seinen Zuhörer</w:t>
      </w:r>
      <w:r w:rsidR="00D041E5" w:rsidRPr="00A22C2D">
        <w:rPr>
          <w:rFonts w:ascii="Times New Roman" w:hAnsi="Times New Roman" w:cs="Times New Roman"/>
          <w:sz w:val="24"/>
          <w:szCs w:val="24"/>
        </w:rPr>
        <w:t>n</w:t>
      </w:r>
      <w:r w:rsidRPr="00A22C2D">
        <w:rPr>
          <w:rFonts w:ascii="Times New Roman" w:hAnsi="Times New Roman" w:cs="Times New Roman"/>
          <w:sz w:val="24"/>
          <w:szCs w:val="24"/>
        </w:rPr>
        <w:t xml:space="preserve"> damit plausibel, dass er an ihnen bereits geläufige Gedanken anknüpft. </w:t>
      </w:r>
    </w:p>
    <w:p w:rsidR="00D853F4" w:rsidRPr="00A22C2D" w:rsidRDefault="004E4A8B"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Es scheint zu funktionieren. Die Menschen hören Paulus zu.</w:t>
      </w:r>
    </w:p>
    <w:p w:rsidR="00D853F4" w:rsidRPr="00A22C2D" w:rsidRDefault="00D853F4" w:rsidP="00A22C2D">
      <w:pPr>
        <w:pStyle w:val="KeinLeerraum"/>
        <w:jc w:val="both"/>
        <w:rPr>
          <w:rFonts w:ascii="Times New Roman" w:hAnsi="Times New Roman" w:cs="Times New Roman"/>
          <w:sz w:val="24"/>
          <w:szCs w:val="24"/>
        </w:rPr>
      </w:pPr>
    </w:p>
    <w:p w:rsidR="00D853F4"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Dass die Verkündigung des Evangeliums damit jedoch nicht sein Bewenden haben kann, ist eine bibli</w:t>
      </w:r>
      <w:r w:rsidR="004E4A8B" w:rsidRPr="00A22C2D">
        <w:rPr>
          <w:rFonts w:ascii="Times New Roman" w:hAnsi="Times New Roman" w:cs="Times New Roman"/>
          <w:sz w:val="24"/>
          <w:szCs w:val="24"/>
        </w:rPr>
        <w:t xml:space="preserve">sche Kernwahrheit. </w:t>
      </w:r>
      <w:r w:rsidR="00744F40" w:rsidRPr="00A22C2D">
        <w:rPr>
          <w:rFonts w:ascii="Times New Roman" w:hAnsi="Times New Roman" w:cs="Times New Roman"/>
          <w:sz w:val="24"/>
          <w:szCs w:val="24"/>
        </w:rPr>
        <w:t xml:space="preserve">Martin Luther </w:t>
      </w:r>
      <w:r w:rsidRPr="00A22C2D">
        <w:rPr>
          <w:rFonts w:ascii="Times New Roman" w:hAnsi="Times New Roman" w:cs="Times New Roman"/>
          <w:sz w:val="24"/>
          <w:szCs w:val="24"/>
        </w:rPr>
        <w:t>hat sie in ihrer ganzen Wucht neu</w:t>
      </w:r>
      <w:r w:rsidR="00D041E5" w:rsidRPr="00A22C2D">
        <w:rPr>
          <w:rFonts w:ascii="Times New Roman" w:hAnsi="Times New Roman" w:cs="Times New Roman"/>
          <w:sz w:val="24"/>
          <w:szCs w:val="24"/>
        </w:rPr>
        <w:t xml:space="preserve"> aufgedeckt. In seiner Vorrede zum</w:t>
      </w:r>
      <w:r w:rsidR="004E4A8B" w:rsidRPr="00A22C2D">
        <w:rPr>
          <w:rFonts w:ascii="Times New Roman" w:hAnsi="Times New Roman" w:cs="Times New Roman"/>
          <w:sz w:val="24"/>
          <w:szCs w:val="24"/>
        </w:rPr>
        <w:t xml:space="preserve"> Neue</w:t>
      </w:r>
      <w:r w:rsidR="00D041E5" w:rsidRPr="00A22C2D">
        <w:rPr>
          <w:rFonts w:ascii="Times New Roman" w:hAnsi="Times New Roman" w:cs="Times New Roman"/>
          <w:sz w:val="24"/>
          <w:szCs w:val="24"/>
        </w:rPr>
        <w:t>n</w:t>
      </w:r>
      <w:r w:rsidR="004E4A8B" w:rsidRPr="00A22C2D">
        <w:rPr>
          <w:rFonts w:ascii="Times New Roman" w:hAnsi="Times New Roman" w:cs="Times New Roman"/>
          <w:sz w:val="24"/>
          <w:szCs w:val="24"/>
        </w:rPr>
        <w:t xml:space="preserve"> Testament schrieb </w:t>
      </w:r>
      <w:r w:rsidR="00744F40" w:rsidRPr="00A22C2D">
        <w:rPr>
          <w:rFonts w:ascii="Times New Roman" w:hAnsi="Times New Roman" w:cs="Times New Roman"/>
          <w:sz w:val="24"/>
          <w:szCs w:val="24"/>
        </w:rPr>
        <w:t>er:</w:t>
      </w:r>
      <w:r w:rsidRPr="00A22C2D">
        <w:rPr>
          <w:rFonts w:ascii="Times New Roman" w:hAnsi="Times New Roman" w:cs="Times New Roman"/>
          <w:sz w:val="24"/>
          <w:szCs w:val="24"/>
        </w:rPr>
        <w:t xml:space="preserve"> </w:t>
      </w:r>
      <w:r w:rsidR="00D853F4" w:rsidRPr="00A22C2D">
        <w:rPr>
          <w:rFonts w:ascii="Times New Roman" w:hAnsi="Times New Roman" w:cs="Times New Roman"/>
          <w:sz w:val="24"/>
          <w:szCs w:val="24"/>
        </w:rPr>
        <w:t>„Evangelium nichts anderes ist noch sein kann als eine Predigt von Christo, Gottes und Davids Sohn, wahrem Gott und Menschen, der für uns mit seinem Sterben und Auferstehen aller Menschen Sünde, Tod und Hölle überwunden hat.“</w:t>
      </w:r>
      <w:r w:rsidR="004702F9" w:rsidRPr="00A22C2D">
        <w:rPr>
          <w:rStyle w:val="Endnotenzeichen"/>
          <w:rFonts w:ascii="Times New Roman" w:hAnsi="Times New Roman" w:cs="Times New Roman"/>
          <w:sz w:val="24"/>
          <w:szCs w:val="24"/>
        </w:rPr>
        <w:endnoteReference w:id="2"/>
      </w:r>
      <w:r w:rsidR="004E4A8B" w:rsidRPr="00A22C2D">
        <w:rPr>
          <w:rFonts w:ascii="Times New Roman" w:hAnsi="Times New Roman" w:cs="Times New Roman"/>
          <w:sz w:val="24"/>
          <w:szCs w:val="24"/>
        </w:rPr>
        <w:t xml:space="preserve"> Evangelium – nichts anderes als eine Predigt von Christo.</w:t>
      </w:r>
      <w:r w:rsidR="00EC2F73" w:rsidRPr="00A22C2D">
        <w:rPr>
          <w:rFonts w:ascii="Times New Roman" w:hAnsi="Times New Roman" w:cs="Times New Roman"/>
          <w:sz w:val="24"/>
          <w:szCs w:val="24"/>
        </w:rPr>
        <w:t xml:space="preserve"> Von seinem Kreuz und von seiner Auferstehung. Wie er Menschen von ihren Sünden freispricht.</w:t>
      </w:r>
    </w:p>
    <w:p w:rsidR="004E4A8B" w:rsidRPr="00A22C2D" w:rsidRDefault="004E4A8B" w:rsidP="00A22C2D">
      <w:pPr>
        <w:pStyle w:val="KeinLeerraum"/>
        <w:jc w:val="both"/>
        <w:rPr>
          <w:rFonts w:ascii="Times New Roman" w:hAnsi="Times New Roman" w:cs="Times New Roman"/>
          <w:sz w:val="24"/>
          <w:szCs w:val="24"/>
        </w:rPr>
      </w:pP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In der Tat fährt Paulus fort mit seiner Rede und lässt </w:t>
      </w:r>
      <w:r w:rsidR="004E4A8B" w:rsidRPr="00A22C2D">
        <w:rPr>
          <w:rFonts w:ascii="Times New Roman" w:hAnsi="Times New Roman" w:cs="Times New Roman"/>
          <w:sz w:val="24"/>
          <w:szCs w:val="24"/>
        </w:rPr>
        <w:t xml:space="preserve">nun </w:t>
      </w:r>
      <w:r w:rsidRPr="00A22C2D">
        <w:rPr>
          <w:rFonts w:ascii="Times New Roman" w:hAnsi="Times New Roman" w:cs="Times New Roman"/>
          <w:sz w:val="24"/>
          <w:szCs w:val="24"/>
        </w:rPr>
        <w:t xml:space="preserve">gewissermaßen die Katze aus dem Sack. Somit war seine Rede </w:t>
      </w:r>
      <w:r w:rsidR="00744F40" w:rsidRPr="00A22C2D">
        <w:rPr>
          <w:rFonts w:ascii="Times New Roman" w:hAnsi="Times New Roman" w:cs="Times New Roman"/>
          <w:sz w:val="24"/>
          <w:szCs w:val="24"/>
        </w:rPr>
        <w:t xml:space="preserve">in Athen </w:t>
      </w:r>
      <w:r w:rsidRPr="00A22C2D">
        <w:rPr>
          <w:rFonts w:ascii="Times New Roman" w:hAnsi="Times New Roman" w:cs="Times New Roman"/>
          <w:sz w:val="24"/>
          <w:szCs w:val="24"/>
        </w:rPr>
        <w:t xml:space="preserve">nicht nur von Anknüpfung, sondern auch von Widerspruch bestimmt. Denn am Schluss seiner Rede erzählte </w:t>
      </w:r>
      <w:r w:rsidR="004E4A8B" w:rsidRPr="00A22C2D">
        <w:rPr>
          <w:rFonts w:ascii="Times New Roman" w:hAnsi="Times New Roman" w:cs="Times New Roman"/>
          <w:sz w:val="24"/>
          <w:szCs w:val="24"/>
        </w:rPr>
        <w:t>Paulus</w:t>
      </w:r>
      <w:r w:rsidRPr="00A22C2D">
        <w:rPr>
          <w:rFonts w:ascii="Times New Roman" w:hAnsi="Times New Roman" w:cs="Times New Roman"/>
          <w:sz w:val="24"/>
          <w:szCs w:val="24"/>
        </w:rPr>
        <w:t xml:space="preserve"> den Menschen von einem gebietenden Gott, von Buße-Tun, von einem Gerichtstag – und von einem Mann, der von Gott von den Toten auferweckt und zum Richter bestimmt wurde (vgl.</w:t>
      </w:r>
      <w:r w:rsidR="004E4A8B" w:rsidRPr="00A22C2D">
        <w:rPr>
          <w:rFonts w:ascii="Times New Roman" w:hAnsi="Times New Roman" w:cs="Times New Roman"/>
          <w:sz w:val="24"/>
          <w:szCs w:val="24"/>
        </w:rPr>
        <w:t xml:space="preserve"> </w:t>
      </w:r>
      <w:r w:rsidRPr="00A22C2D">
        <w:rPr>
          <w:rFonts w:ascii="Times New Roman" w:hAnsi="Times New Roman" w:cs="Times New Roman"/>
          <w:sz w:val="24"/>
          <w:szCs w:val="24"/>
        </w:rPr>
        <w:t xml:space="preserve">Apg 17,30f.).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Als die M</w:t>
      </w:r>
      <w:r w:rsidR="00325BE0">
        <w:rPr>
          <w:rFonts w:ascii="Times New Roman" w:hAnsi="Times New Roman" w:cs="Times New Roman"/>
          <w:sz w:val="24"/>
          <w:szCs w:val="24"/>
        </w:rPr>
        <w:t>enschen das hören, fangen die einen</w:t>
      </w:r>
      <w:r w:rsidRPr="00A22C2D">
        <w:rPr>
          <w:rFonts w:ascii="Times New Roman" w:hAnsi="Times New Roman" w:cs="Times New Roman"/>
          <w:sz w:val="24"/>
          <w:szCs w:val="24"/>
        </w:rPr>
        <w:t xml:space="preserve"> unter ihnen an zu spotten. </w:t>
      </w:r>
      <w:r w:rsidR="00325BE0">
        <w:rPr>
          <w:rFonts w:ascii="Times New Roman" w:hAnsi="Times New Roman" w:cs="Times New Roman"/>
          <w:sz w:val="24"/>
          <w:szCs w:val="24"/>
        </w:rPr>
        <w:t>Die a</w:t>
      </w:r>
      <w:r w:rsidRPr="00A22C2D">
        <w:rPr>
          <w:rFonts w:ascii="Times New Roman" w:hAnsi="Times New Roman" w:cs="Times New Roman"/>
          <w:sz w:val="24"/>
          <w:szCs w:val="24"/>
        </w:rPr>
        <w:t>ndere</w:t>
      </w:r>
      <w:r w:rsidR="00325BE0">
        <w:rPr>
          <w:rFonts w:ascii="Times New Roman" w:hAnsi="Times New Roman" w:cs="Times New Roman"/>
          <w:sz w:val="24"/>
          <w:szCs w:val="24"/>
        </w:rPr>
        <w:t>n</w:t>
      </w:r>
      <w:r w:rsidRPr="00A22C2D">
        <w:rPr>
          <w:rFonts w:ascii="Times New Roman" w:hAnsi="Times New Roman" w:cs="Times New Roman"/>
          <w:sz w:val="24"/>
          <w:szCs w:val="24"/>
        </w:rPr>
        <w:t xml:space="preserve"> signalisieren höfliches Desinteresse: „Ein andermal vielleicht ...“ (vgl. Apg 17,32). </w:t>
      </w:r>
    </w:p>
    <w:p w:rsidR="00397133" w:rsidRPr="00A22C2D" w:rsidRDefault="00397133" w:rsidP="00A22C2D">
      <w:pPr>
        <w:pStyle w:val="KeinLeerraum"/>
        <w:jc w:val="both"/>
        <w:rPr>
          <w:rFonts w:ascii="Times New Roman" w:hAnsi="Times New Roman" w:cs="Times New Roman"/>
          <w:sz w:val="24"/>
          <w:szCs w:val="24"/>
        </w:rPr>
      </w:pPr>
    </w:p>
    <w:p w:rsidR="00397133" w:rsidRPr="00A22C2D" w:rsidRDefault="007F186B"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Liebe Gemeinde, i</w:t>
      </w:r>
      <w:r w:rsidR="00397133" w:rsidRPr="00A22C2D">
        <w:rPr>
          <w:rFonts w:ascii="Times New Roman" w:hAnsi="Times New Roman" w:cs="Times New Roman"/>
          <w:sz w:val="24"/>
          <w:szCs w:val="24"/>
        </w:rPr>
        <w:t xml:space="preserve">st das ernüchternd...! Um sein </w:t>
      </w:r>
      <w:r w:rsidRPr="00A22C2D">
        <w:rPr>
          <w:rFonts w:ascii="Times New Roman" w:hAnsi="Times New Roman" w:cs="Times New Roman"/>
          <w:sz w:val="24"/>
          <w:szCs w:val="24"/>
        </w:rPr>
        <w:t>ureigenes</w:t>
      </w:r>
      <w:r w:rsidR="00397133" w:rsidRPr="00A22C2D">
        <w:rPr>
          <w:rFonts w:ascii="Times New Roman" w:hAnsi="Times New Roman" w:cs="Times New Roman"/>
          <w:sz w:val="24"/>
          <w:szCs w:val="24"/>
        </w:rPr>
        <w:t xml:space="preserve"> Thema nicht zu verlieren, redet Paulus von Jesus Christus – und verliert damit prompt die Aufmerksamkeit seiner Zu</w:t>
      </w:r>
      <w:r w:rsidR="00744F40" w:rsidRPr="00A22C2D">
        <w:rPr>
          <w:rFonts w:ascii="Times New Roman" w:hAnsi="Times New Roman" w:cs="Times New Roman"/>
          <w:sz w:val="24"/>
          <w:szCs w:val="24"/>
        </w:rPr>
        <w:t>hörer</w:t>
      </w:r>
      <w:r w:rsidR="00397133" w:rsidRPr="00A22C2D">
        <w:rPr>
          <w:rFonts w:ascii="Times New Roman" w:hAnsi="Times New Roman" w:cs="Times New Roman"/>
          <w:sz w:val="24"/>
          <w:szCs w:val="24"/>
        </w:rPr>
        <w:t>. Es ist das Risi</w:t>
      </w:r>
      <w:r w:rsidR="00744F40" w:rsidRPr="00A22C2D">
        <w:rPr>
          <w:rFonts w:ascii="Times New Roman" w:hAnsi="Times New Roman" w:cs="Times New Roman"/>
          <w:sz w:val="24"/>
          <w:szCs w:val="24"/>
        </w:rPr>
        <w:t>ko jedes christlichen Zeugen</w:t>
      </w:r>
      <w:r w:rsidR="00397133" w:rsidRPr="00A22C2D">
        <w:rPr>
          <w:rFonts w:ascii="Times New Roman" w:hAnsi="Times New Roman" w:cs="Times New Roman"/>
          <w:sz w:val="24"/>
          <w:szCs w:val="24"/>
        </w:rPr>
        <w:t xml:space="preserve">: die Aufmerksamkeit des Gesprächspartners zu verlieren, sobald man zum Punkt kommt. Denn das Proprium des christlichen Glaubens hat es in sich: eine Gottesbeziehung, die sich aus nichts ableiten und </w:t>
      </w:r>
      <w:r w:rsidR="00D041E5" w:rsidRPr="00A22C2D">
        <w:rPr>
          <w:rFonts w:ascii="Times New Roman" w:hAnsi="Times New Roman" w:cs="Times New Roman"/>
          <w:sz w:val="24"/>
          <w:szCs w:val="24"/>
        </w:rPr>
        <w:t xml:space="preserve">sich </w:t>
      </w:r>
      <w:r w:rsidR="00397133" w:rsidRPr="00A22C2D">
        <w:rPr>
          <w:rFonts w:ascii="Times New Roman" w:hAnsi="Times New Roman" w:cs="Times New Roman"/>
          <w:sz w:val="24"/>
          <w:szCs w:val="24"/>
        </w:rPr>
        <w:t>durch nichts begründen lässt. Es gibt für sie keinerlei Evidenz noch irgendein Argument, mit dem man überzeu</w:t>
      </w:r>
      <w:r w:rsidRPr="00A22C2D">
        <w:rPr>
          <w:rFonts w:ascii="Times New Roman" w:hAnsi="Times New Roman" w:cs="Times New Roman"/>
          <w:sz w:val="24"/>
          <w:szCs w:val="24"/>
        </w:rPr>
        <w:t xml:space="preserve">gen könnte. </w:t>
      </w:r>
      <w:r w:rsidR="00547250" w:rsidRPr="00A22C2D">
        <w:rPr>
          <w:rFonts w:ascii="Times New Roman" w:hAnsi="Times New Roman" w:cs="Times New Roman"/>
          <w:sz w:val="24"/>
          <w:szCs w:val="24"/>
        </w:rPr>
        <w:t xml:space="preserve">Als </w:t>
      </w:r>
      <w:r w:rsidR="00527B94" w:rsidRPr="00A22C2D">
        <w:rPr>
          <w:rFonts w:ascii="Times New Roman" w:hAnsi="Times New Roman" w:cs="Times New Roman"/>
          <w:sz w:val="24"/>
          <w:szCs w:val="24"/>
        </w:rPr>
        <w:t xml:space="preserve">der </w:t>
      </w:r>
      <w:r w:rsidR="00547250" w:rsidRPr="00A22C2D">
        <w:rPr>
          <w:rFonts w:ascii="Times New Roman" w:hAnsi="Times New Roman" w:cs="Times New Roman"/>
          <w:sz w:val="24"/>
          <w:szCs w:val="24"/>
        </w:rPr>
        <w:t xml:space="preserve">gekreuzigte und auferstandene </w:t>
      </w:r>
      <w:r w:rsidR="00527B94" w:rsidRPr="00A22C2D">
        <w:rPr>
          <w:rFonts w:ascii="Times New Roman" w:hAnsi="Times New Roman" w:cs="Times New Roman"/>
          <w:sz w:val="24"/>
          <w:szCs w:val="24"/>
        </w:rPr>
        <w:t>Jesus Christus ist Gott</w:t>
      </w:r>
      <w:r w:rsidRPr="00A22C2D">
        <w:rPr>
          <w:rFonts w:ascii="Times New Roman" w:hAnsi="Times New Roman" w:cs="Times New Roman"/>
          <w:sz w:val="24"/>
          <w:szCs w:val="24"/>
        </w:rPr>
        <w:t xml:space="preserve"> </w:t>
      </w:r>
      <w:r w:rsidR="00527B94" w:rsidRPr="00A22C2D">
        <w:rPr>
          <w:rFonts w:ascii="Times New Roman" w:hAnsi="Times New Roman" w:cs="Times New Roman"/>
          <w:sz w:val="24"/>
          <w:szCs w:val="24"/>
        </w:rPr>
        <w:t>„grundlos“</w:t>
      </w:r>
      <w:r w:rsidR="00A22C2D">
        <w:rPr>
          <w:rStyle w:val="Endnotenzeichen"/>
          <w:rFonts w:ascii="Times New Roman" w:hAnsi="Times New Roman" w:cs="Times New Roman"/>
          <w:sz w:val="24"/>
          <w:szCs w:val="24"/>
        </w:rPr>
        <w:endnoteReference w:id="3"/>
      </w:r>
      <w:r w:rsidR="00527B94" w:rsidRPr="00A22C2D">
        <w:rPr>
          <w:rFonts w:ascii="Times New Roman" w:hAnsi="Times New Roman" w:cs="Times New Roman"/>
          <w:sz w:val="24"/>
          <w:szCs w:val="24"/>
        </w:rPr>
        <w:t xml:space="preserve"> unter uns, </w:t>
      </w:r>
      <w:r w:rsidRPr="00A22C2D">
        <w:rPr>
          <w:rFonts w:ascii="Times New Roman" w:hAnsi="Times New Roman" w:cs="Times New Roman"/>
          <w:sz w:val="24"/>
          <w:szCs w:val="24"/>
        </w:rPr>
        <w:t>um mit dem</w:t>
      </w:r>
      <w:r w:rsidR="00397133" w:rsidRPr="00A22C2D">
        <w:rPr>
          <w:rFonts w:ascii="Times New Roman" w:hAnsi="Times New Roman" w:cs="Times New Roman"/>
          <w:sz w:val="24"/>
          <w:szCs w:val="24"/>
        </w:rPr>
        <w:t xml:space="preserve"> niederländischen Theologen K.H. Miskotte zu spr</w:t>
      </w:r>
      <w:r w:rsidR="00527B94" w:rsidRPr="00A22C2D">
        <w:rPr>
          <w:rFonts w:ascii="Times New Roman" w:hAnsi="Times New Roman" w:cs="Times New Roman"/>
          <w:sz w:val="24"/>
          <w:szCs w:val="24"/>
        </w:rPr>
        <w:t>echen.</w:t>
      </w:r>
      <w:r w:rsidRPr="00A22C2D">
        <w:rPr>
          <w:rFonts w:ascii="Times New Roman" w:hAnsi="Times New Roman" w:cs="Times New Roman"/>
          <w:sz w:val="24"/>
          <w:szCs w:val="24"/>
        </w:rPr>
        <w:t xml:space="preserve"> </w:t>
      </w:r>
      <w:r w:rsidR="00744F40" w:rsidRPr="00A22C2D">
        <w:rPr>
          <w:rFonts w:ascii="Times New Roman" w:hAnsi="Times New Roman" w:cs="Times New Roman"/>
          <w:sz w:val="24"/>
          <w:szCs w:val="24"/>
        </w:rPr>
        <w:t>Es führt zu ihm kein anderer Weg als der, den er selbst uns baut.</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Man könnte dazu </w:t>
      </w:r>
      <w:r w:rsidR="00527B94" w:rsidRPr="00A22C2D">
        <w:rPr>
          <w:rFonts w:ascii="Times New Roman" w:hAnsi="Times New Roman" w:cs="Times New Roman"/>
          <w:sz w:val="24"/>
          <w:szCs w:val="24"/>
        </w:rPr>
        <w:t xml:space="preserve">auch </w:t>
      </w:r>
      <w:r w:rsidR="00254BA2" w:rsidRPr="00A22C2D">
        <w:rPr>
          <w:rFonts w:ascii="Times New Roman" w:hAnsi="Times New Roman" w:cs="Times New Roman"/>
          <w:sz w:val="24"/>
          <w:szCs w:val="24"/>
        </w:rPr>
        <w:t xml:space="preserve">sagen, </w:t>
      </w:r>
      <w:r w:rsidR="0063735D">
        <w:rPr>
          <w:rFonts w:ascii="Times New Roman" w:hAnsi="Times New Roman" w:cs="Times New Roman"/>
          <w:sz w:val="24"/>
          <w:szCs w:val="24"/>
        </w:rPr>
        <w:t xml:space="preserve">mit </w:t>
      </w:r>
      <w:r w:rsidRPr="00A22C2D">
        <w:rPr>
          <w:rFonts w:ascii="Times New Roman" w:hAnsi="Times New Roman" w:cs="Times New Roman"/>
          <w:sz w:val="24"/>
          <w:szCs w:val="24"/>
        </w:rPr>
        <w:t>Worten des anderen ber</w:t>
      </w:r>
      <w:r w:rsidR="00325BE0">
        <w:rPr>
          <w:rFonts w:ascii="Times New Roman" w:hAnsi="Times New Roman" w:cs="Times New Roman"/>
          <w:sz w:val="24"/>
          <w:szCs w:val="24"/>
        </w:rPr>
        <w:t>ühmten Holländers:</w:t>
      </w:r>
      <w:r w:rsidRPr="00A22C2D">
        <w:rPr>
          <w:rFonts w:ascii="Times New Roman" w:hAnsi="Times New Roman" w:cs="Times New Roman"/>
          <w:sz w:val="24"/>
          <w:szCs w:val="24"/>
        </w:rPr>
        <w:t xml:space="preserve"> „Man sieht es er</w:t>
      </w:r>
      <w:r w:rsidR="007F186B" w:rsidRPr="00A22C2D">
        <w:rPr>
          <w:rFonts w:ascii="Times New Roman" w:hAnsi="Times New Roman" w:cs="Times New Roman"/>
          <w:sz w:val="24"/>
          <w:szCs w:val="24"/>
        </w:rPr>
        <w:t>st, wenn man es versteht.“ (</w:t>
      </w:r>
      <w:r w:rsidR="00325BE0">
        <w:rPr>
          <w:rFonts w:ascii="Times New Roman" w:hAnsi="Times New Roman" w:cs="Times New Roman"/>
          <w:sz w:val="24"/>
          <w:szCs w:val="24"/>
        </w:rPr>
        <w:t>„Je gaat het eerst zien als je het doorhebt.“ – C</w:t>
      </w:r>
      <w:r w:rsidR="007F186B" w:rsidRPr="00A22C2D">
        <w:rPr>
          <w:rFonts w:ascii="Times New Roman" w:hAnsi="Times New Roman" w:cs="Times New Roman"/>
          <w:sz w:val="24"/>
          <w:szCs w:val="24"/>
        </w:rPr>
        <w:t>ruij</w:t>
      </w:r>
      <w:r w:rsidRPr="00A22C2D">
        <w:rPr>
          <w:rFonts w:ascii="Times New Roman" w:hAnsi="Times New Roman" w:cs="Times New Roman"/>
          <w:sz w:val="24"/>
          <w:szCs w:val="24"/>
        </w:rPr>
        <w:t>ff sprach dabei übrigen</w:t>
      </w:r>
      <w:r w:rsidR="00FA3641" w:rsidRPr="00A22C2D">
        <w:rPr>
          <w:rFonts w:ascii="Times New Roman" w:hAnsi="Times New Roman" w:cs="Times New Roman"/>
          <w:sz w:val="24"/>
          <w:szCs w:val="24"/>
        </w:rPr>
        <w:t xml:space="preserve">s </w:t>
      </w:r>
      <w:r w:rsidRPr="00A22C2D">
        <w:rPr>
          <w:rFonts w:ascii="Times New Roman" w:hAnsi="Times New Roman" w:cs="Times New Roman"/>
          <w:sz w:val="24"/>
          <w:szCs w:val="24"/>
        </w:rPr>
        <w:t xml:space="preserve">über das Fußballspiel.) </w:t>
      </w:r>
    </w:p>
    <w:p w:rsidR="00890223" w:rsidRPr="00A22C2D" w:rsidRDefault="00890223" w:rsidP="00A22C2D">
      <w:pPr>
        <w:pStyle w:val="KeinLeerraum"/>
        <w:jc w:val="both"/>
        <w:rPr>
          <w:rFonts w:ascii="Times New Roman" w:hAnsi="Times New Roman" w:cs="Times New Roman"/>
          <w:sz w:val="24"/>
          <w:szCs w:val="24"/>
        </w:rPr>
      </w:pPr>
    </w:p>
    <w:p w:rsidR="00D853F4" w:rsidRPr="00A22C2D" w:rsidRDefault="00D853F4"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Freilich, dass die Verkündigung </w:t>
      </w:r>
      <w:r w:rsidR="007F186B" w:rsidRPr="00A22C2D">
        <w:rPr>
          <w:rFonts w:ascii="Times New Roman" w:hAnsi="Times New Roman" w:cs="Times New Roman"/>
          <w:sz w:val="24"/>
          <w:szCs w:val="24"/>
        </w:rPr>
        <w:t>des Namens J</w:t>
      </w:r>
      <w:r w:rsidRPr="00A22C2D">
        <w:rPr>
          <w:rFonts w:ascii="Times New Roman" w:hAnsi="Times New Roman" w:cs="Times New Roman"/>
          <w:sz w:val="24"/>
          <w:szCs w:val="24"/>
        </w:rPr>
        <w:t>esu Christi nicht nur ein Risiko</w:t>
      </w:r>
      <w:r w:rsidR="007F186B" w:rsidRPr="00A22C2D">
        <w:rPr>
          <w:rFonts w:ascii="Times New Roman" w:hAnsi="Times New Roman" w:cs="Times New Roman"/>
          <w:sz w:val="24"/>
          <w:szCs w:val="24"/>
        </w:rPr>
        <w:t xml:space="preserve"> der Predigt</w:t>
      </w:r>
      <w:r w:rsidRPr="00A22C2D">
        <w:rPr>
          <w:rFonts w:ascii="Times New Roman" w:hAnsi="Times New Roman" w:cs="Times New Roman"/>
          <w:sz w:val="24"/>
          <w:szCs w:val="24"/>
        </w:rPr>
        <w:t xml:space="preserve">, sondern auch eine </w:t>
      </w:r>
      <w:r w:rsidRPr="00A22C2D">
        <w:rPr>
          <w:rFonts w:ascii="Times New Roman" w:hAnsi="Times New Roman" w:cs="Times New Roman"/>
          <w:i/>
          <w:sz w:val="24"/>
          <w:szCs w:val="24"/>
        </w:rPr>
        <w:t>Chance</w:t>
      </w:r>
      <w:r w:rsidRPr="00A22C2D">
        <w:rPr>
          <w:rFonts w:ascii="Times New Roman" w:hAnsi="Times New Roman" w:cs="Times New Roman"/>
          <w:sz w:val="24"/>
          <w:szCs w:val="24"/>
        </w:rPr>
        <w:t xml:space="preserve"> ist, </w:t>
      </w:r>
      <w:r w:rsidR="00EC2F73" w:rsidRPr="00A22C2D">
        <w:rPr>
          <w:rFonts w:ascii="Times New Roman" w:hAnsi="Times New Roman" w:cs="Times New Roman"/>
          <w:sz w:val="24"/>
          <w:szCs w:val="24"/>
        </w:rPr>
        <w:t>und zwar, streng</w:t>
      </w:r>
      <w:r w:rsidR="007F186B" w:rsidRPr="00A22C2D">
        <w:rPr>
          <w:rFonts w:ascii="Times New Roman" w:hAnsi="Times New Roman" w:cs="Times New Roman"/>
          <w:sz w:val="24"/>
          <w:szCs w:val="24"/>
        </w:rPr>
        <w:t xml:space="preserve">genommen, ihre </w:t>
      </w:r>
      <w:r w:rsidR="007F186B" w:rsidRPr="00A22C2D">
        <w:rPr>
          <w:rFonts w:ascii="Times New Roman" w:hAnsi="Times New Roman" w:cs="Times New Roman"/>
          <w:i/>
          <w:sz w:val="24"/>
          <w:szCs w:val="24"/>
        </w:rPr>
        <w:t>einzige</w:t>
      </w:r>
      <w:r w:rsidR="007F186B" w:rsidRPr="00A22C2D">
        <w:rPr>
          <w:rFonts w:ascii="Times New Roman" w:hAnsi="Times New Roman" w:cs="Times New Roman"/>
          <w:sz w:val="24"/>
          <w:szCs w:val="24"/>
        </w:rPr>
        <w:t xml:space="preserve"> Chance – auch das </w:t>
      </w:r>
      <w:r w:rsidRPr="00A22C2D">
        <w:rPr>
          <w:rFonts w:ascii="Times New Roman" w:hAnsi="Times New Roman" w:cs="Times New Roman"/>
          <w:sz w:val="24"/>
          <w:szCs w:val="24"/>
        </w:rPr>
        <w:t>lehrt uns Martin Luther.</w:t>
      </w:r>
      <w:r w:rsidR="00397133" w:rsidRPr="00A22C2D">
        <w:rPr>
          <w:rFonts w:ascii="Times New Roman" w:hAnsi="Times New Roman" w:cs="Times New Roman"/>
          <w:sz w:val="24"/>
          <w:szCs w:val="24"/>
        </w:rPr>
        <w:t xml:space="preserve"> Es ist e</w:t>
      </w:r>
      <w:r w:rsidR="00D041E5" w:rsidRPr="00A22C2D">
        <w:rPr>
          <w:rFonts w:ascii="Times New Roman" w:hAnsi="Times New Roman" w:cs="Times New Roman"/>
          <w:sz w:val="24"/>
          <w:szCs w:val="24"/>
        </w:rPr>
        <w:t>ines</w:t>
      </w:r>
      <w:r w:rsidR="00744F40" w:rsidRPr="00A22C2D">
        <w:rPr>
          <w:rFonts w:ascii="Times New Roman" w:hAnsi="Times New Roman" w:cs="Times New Roman"/>
          <w:sz w:val="24"/>
          <w:szCs w:val="24"/>
        </w:rPr>
        <w:t xml:space="preserve"> seiner großen Themen</w:t>
      </w:r>
      <w:r w:rsidR="00397133" w:rsidRPr="00A22C2D">
        <w:rPr>
          <w:rFonts w:ascii="Times New Roman" w:hAnsi="Times New Roman" w:cs="Times New Roman"/>
          <w:sz w:val="24"/>
          <w:szCs w:val="24"/>
        </w:rPr>
        <w:t xml:space="preserve"> gewesen und er redet an vielen Stellen davon: In der Verkündigung seines Namens </w:t>
      </w:r>
      <w:r w:rsidR="00397133" w:rsidRPr="00A22C2D">
        <w:rPr>
          <w:rFonts w:ascii="Times New Roman" w:hAnsi="Times New Roman" w:cs="Times New Roman"/>
          <w:i/>
          <w:sz w:val="24"/>
          <w:szCs w:val="24"/>
        </w:rPr>
        <w:t>ist Jesus Christus selbst präsent</w:t>
      </w:r>
      <w:r w:rsidR="00397133" w:rsidRPr="00A22C2D">
        <w:rPr>
          <w:rFonts w:ascii="Times New Roman" w:hAnsi="Times New Roman" w:cs="Times New Roman"/>
          <w:sz w:val="24"/>
          <w:szCs w:val="24"/>
        </w:rPr>
        <w:t xml:space="preserve">. </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Der Luther-Kenner Reinhard Schwarz betont in seinem letzten Buch immer wieder, wie wichtig Martin Luther </w:t>
      </w:r>
      <w:r w:rsidR="00B87D1F" w:rsidRPr="00A22C2D">
        <w:rPr>
          <w:rFonts w:ascii="Times New Roman" w:hAnsi="Times New Roman" w:cs="Times New Roman"/>
          <w:sz w:val="24"/>
          <w:szCs w:val="24"/>
        </w:rPr>
        <w:t xml:space="preserve">gerade </w:t>
      </w:r>
      <w:r w:rsidRPr="00A22C2D">
        <w:rPr>
          <w:rFonts w:ascii="Times New Roman" w:hAnsi="Times New Roman" w:cs="Times New Roman"/>
          <w:sz w:val="24"/>
          <w:szCs w:val="24"/>
        </w:rPr>
        <w:t>die persönliche Präsenz Jesu Christi in der Verkündigung des Evangeliums war.</w:t>
      </w:r>
      <w:r w:rsidR="002E5CB0" w:rsidRPr="00A22C2D">
        <w:rPr>
          <w:rStyle w:val="Endnotenzeichen"/>
          <w:rFonts w:ascii="Times New Roman" w:hAnsi="Times New Roman" w:cs="Times New Roman"/>
          <w:sz w:val="24"/>
          <w:szCs w:val="24"/>
        </w:rPr>
        <w:endnoteReference w:id="4"/>
      </w:r>
      <w:r w:rsidR="00527B94" w:rsidRPr="00A22C2D">
        <w:rPr>
          <w:rFonts w:ascii="Times New Roman" w:hAnsi="Times New Roman" w:cs="Times New Roman"/>
          <w:sz w:val="24"/>
          <w:szCs w:val="24"/>
        </w:rPr>
        <w:t xml:space="preserve"> Jesus ist keine Person aus ferner Vergangenheit, der einmal Wichtiges im Gang gesetzt hat. Jesus lebt und ist da, wo er in Wort und Sakrament verkündigt wird. Dort zeigt er sich wie er ist, glaubwürdig, und ruft se</w:t>
      </w:r>
      <w:r w:rsidR="00D041E5" w:rsidRPr="00A22C2D">
        <w:rPr>
          <w:rFonts w:ascii="Times New Roman" w:hAnsi="Times New Roman" w:cs="Times New Roman"/>
          <w:sz w:val="24"/>
          <w:szCs w:val="24"/>
        </w:rPr>
        <w:t>ine HörerInnen persönlich zu sich</w:t>
      </w:r>
      <w:r w:rsidR="00527B94" w:rsidRPr="00A22C2D">
        <w:rPr>
          <w:rFonts w:ascii="Times New Roman" w:hAnsi="Times New Roman" w:cs="Times New Roman"/>
          <w:sz w:val="24"/>
          <w:szCs w:val="24"/>
        </w:rPr>
        <w:t>.</w:t>
      </w:r>
    </w:p>
    <w:p w:rsidR="00397133" w:rsidRPr="00A22C2D" w:rsidRDefault="00397133" w:rsidP="00A22C2D">
      <w:pPr>
        <w:pStyle w:val="KeinLeerraum"/>
        <w:jc w:val="both"/>
        <w:rPr>
          <w:rFonts w:ascii="Times New Roman" w:hAnsi="Times New Roman" w:cs="Times New Roman"/>
          <w:sz w:val="24"/>
          <w:szCs w:val="24"/>
        </w:rPr>
      </w:pP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lastRenderedPageBreak/>
        <w:t xml:space="preserve">Und tatsächlich, </w:t>
      </w:r>
      <w:r w:rsidRPr="00A22C2D">
        <w:rPr>
          <w:rFonts w:ascii="Times New Roman" w:hAnsi="Times New Roman" w:cs="Times New Roman"/>
          <w:i/>
          <w:sz w:val="24"/>
          <w:szCs w:val="24"/>
        </w:rPr>
        <w:t>tatsächlich</w:t>
      </w:r>
      <w:r w:rsidRPr="00A22C2D">
        <w:rPr>
          <w:rFonts w:ascii="Times New Roman" w:hAnsi="Times New Roman" w:cs="Times New Roman"/>
          <w:sz w:val="24"/>
          <w:szCs w:val="24"/>
        </w:rPr>
        <w:t xml:space="preserve">… </w:t>
      </w:r>
      <w:r w:rsidR="007F186B" w:rsidRPr="00A22C2D">
        <w:rPr>
          <w:rFonts w:ascii="Times New Roman" w:hAnsi="Times New Roman" w:cs="Times New Roman"/>
          <w:sz w:val="24"/>
          <w:szCs w:val="24"/>
        </w:rPr>
        <w:t xml:space="preserve">Schauen Sie einmal, was auf dem Areopag passiert. </w:t>
      </w:r>
      <w:r w:rsidRPr="00A22C2D">
        <w:rPr>
          <w:rFonts w:ascii="Times New Roman" w:hAnsi="Times New Roman" w:cs="Times New Roman"/>
          <w:sz w:val="24"/>
          <w:szCs w:val="24"/>
        </w:rPr>
        <w:t>Nach</w:t>
      </w:r>
      <w:r w:rsidR="007F186B" w:rsidRPr="00A22C2D">
        <w:rPr>
          <w:rFonts w:ascii="Times New Roman" w:hAnsi="Times New Roman" w:cs="Times New Roman"/>
          <w:sz w:val="24"/>
          <w:szCs w:val="24"/>
        </w:rPr>
        <w:t xml:space="preserve">dem Paulus mit seiner </w:t>
      </w:r>
      <w:r w:rsidRPr="00A22C2D">
        <w:rPr>
          <w:rFonts w:ascii="Times New Roman" w:hAnsi="Times New Roman" w:cs="Times New Roman"/>
          <w:sz w:val="24"/>
          <w:szCs w:val="24"/>
        </w:rPr>
        <w:t>Rede</w:t>
      </w:r>
      <w:r w:rsidR="007F186B" w:rsidRPr="00A22C2D">
        <w:rPr>
          <w:rFonts w:ascii="Times New Roman" w:hAnsi="Times New Roman" w:cs="Times New Roman"/>
          <w:sz w:val="24"/>
          <w:szCs w:val="24"/>
        </w:rPr>
        <w:t xml:space="preserve"> massenhaft Spott und Indifferenz geerntet hatte, </w:t>
      </w:r>
      <w:r w:rsidRPr="00A22C2D">
        <w:rPr>
          <w:rFonts w:ascii="Times New Roman" w:hAnsi="Times New Roman" w:cs="Times New Roman"/>
          <w:sz w:val="24"/>
          <w:szCs w:val="24"/>
        </w:rPr>
        <w:t xml:space="preserve">schlossen sich </w:t>
      </w:r>
      <w:r w:rsidR="007F186B" w:rsidRPr="00A22C2D">
        <w:rPr>
          <w:rFonts w:ascii="Times New Roman" w:hAnsi="Times New Roman" w:cs="Times New Roman"/>
          <w:sz w:val="24"/>
          <w:szCs w:val="24"/>
        </w:rPr>
        <w:t xml:space="preserve">ihm doch </w:t>
      </w:r>
      <w:r w:rsidRPr="00A22C2D">
        <w:rPr>
          <w:rFonts w:ascii="Times New Roman" w:hAnsi="Times New Roman" w:cs="Times New Roman"/>
          <w:sz w:val="24"/>
          <w:szCs w:val="24"/>
        </w:rPr>
        <w:t>e</w:t>
      </w:r>
      <w:r w:rsidR="007F186B" w:rsidRPr="00A22C2D">
        <w:rPr>
          <w:rFonts w:ascii="Times New Roman" w:hAnsi="Times New Roman" w:cs="Times New Roman"/>
          <w:sz w:val="24"/>
          <w:szCs w:val="24"/>
        </w:rPr>
        <w:t xml:space="preserve">inige Männer </w:t>
      </w:r>
      <w:r w:rsidR="00744F40" w:rsidRPr="00A22C2D">
        <w:rPr>
          <w:rFonts w:ascii="Times New Roman" w:hAnsi="Times New Roman" w:cs="Times New Roman"/>
          <w:sz w:val="24"/>
          <w:szCs w:val="24"/>
        </w:rPr>
        <w:t>an. Sie</w:t>
      </w:r>
      <w:r w:rsidRPr="00A22C2D">
        <w:rPr>
          <w:rFonts w:ascii="Times New Roman" w:hAnsi="Times New Roman" w:cs="Times New Roman"/>
          <w:sz w:val="24"/>
          <w:szCs w:val="24"/>
        </w:rPr>
        <w:t xml:space="preserve"> wurden gläubig</w:t>
      </w:r>
      <w:r w:rsidR="007F186B" w:rsidRPr="00A22C2D">
        <w:rPr>
          <w:rFonts w:ascii="Times New Roman" w:hAnsi="Times New Roman" w:cs="Times New Roman"/>
          <w:sz w:val="24"/>
          <w:szCs w:val="24"/>
        </w:rPr>
        <w:t>, wie der Evangelist Lukas schreibt</w:t>
      </w:r>
      <w:r w:rsidRPr="00A22C2D">
        <w:rPr>
          <w:rFonts w:ascii="Times New Roman" w:hAnsi="Times New Roman" w:cs="Times New Roman"/>
          <w:sz w:val="24"/>
          <w:szCs w:val="24"/>
        </w:rPr>
        <w:t>; unter ihnen Dionysius, einer aus dem Rat, und eine Frau mit Namen Damaris.</w:t>
      </w:r>
      <w:r w:rsidR="007F186B" w:rsidRPr="00A22C2D">
        <w:rPr>
          <w:rFonts w:ascii="Times New Roman" w:hAnsi="Times New Roman" w:cs="Times New Roman"/>
          <w:sz w:val="24"/>
          <w:szCs w:val="24"/>
        </w:rPr>
        <w:t xml:space="preserve"> Tatsächlich.</w:t>
      </w:r>
    </w:p>
    <w:p w:rsidR="00397133" w:rsidRPr="00A22C2D" w:rsidRDefault="00397133" w:rsidP="00A22C2D">
      <w:pPr>
        <w:pStyle w:val="KeinLeerraum"/>
        <w:jc w:val="both"/>
        <w:rPr>
          <w:rFonts w:ascii="Times New Roman" w:hAnsi="Times New Roman" w:cs="Times New Roman"/>
          <w:sz w:val="24"/>
          <w:szCs w:val="24"/>
        </w:rPr>
      </w:pP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„Evangelium nichts anderes ist noch sein kann als eine Predigt von Christo“, sagt</w:t>
      </w:r>
      <w:r w:rsidR="00744F40" w:rsidRPr="00A22C2D">
        <w:rPr>
          <w:rFonts w:ascii="Times New Roman" w:hAnsi="Times New Roman" w:cs="Times New Roman"/>
          <w:sz w:val="24"/>
          <w:szCs w:val="24"/>
        </w:rPr>
        <w:t>e</w:t>
      </w:r>
      <w:r w:rsidRPr="00A22C2D">
        <w:rPr>
          <w:rFonts w:ascii="Times New Roman" w:hAnsi="Times New Roman" w:cs="Times New Roman"/>
          <w:sz w:val="24"/>
          <w:szCs w:val="24"/>
        </w:rPr>
        <w:t xml:space="preserve"> Martin Luther. Jeder Christ, </w:t>
      </w:r>
      <w:r w:rsidR="00744F40" w:rsidRPr="00A22C2D">
        <w:rPr>
          <w:rFonts w:ascii="Times New Roman" w:hAnsi="Times New Roman" w:cs="Times New Roman"/>
          <w:sz w:val="24"/>
          <w:szCs w:val="24"/>
        </w:rPr>
        <w:t xml:space="preserve">von Gott selbst </w:t>
      </w:r>
      <w:r w:rsidRPr="00A22C2D">
        <w:rPr>
          <w:rFonts w:ascii="Times New Roman" w:hAnsi="Times New Roman" w:cs="Times New Roman"/>
          <w:sz w:val="24"/>
          <w:szCs w:val="24"/>
        </w:rPr>
        <w:t>berufen in den Zeugendienst</w:t>
      </w:r>
      <w:r w:rsidR="00744F40" w:rsidRPr="00A22C2D">
        <w:rPr>
          <w:rFonts w:ascii="Times New Roman" w:hAnsi="Times New Roman" w:cs="Times New Roman"/>
          <w:sz w:val="24"/>
          <w:szCs w:val="24"/>
        </w:rPr>
        <w:t>,</w:t>
      </w:r>
      <w:r w:rsidRPr="00A22C2D">
        <w:rPr>
          <w:rFonts w:ascii="Times New Roman" w:hAnsi="Times New Roman" w:cs="Times New Roman"/>
          <w:sz w:val="24"/>
          <w:szCs w:val="24"/>
        </w:rPr>
        <w:t xml:space="preserve"> soll von Christus red</w:t>
      </w:r>
      <w:r w:rsidR="00527B94" w:rsidRPr="00A22C2D">
        <w:rPr>
          <w:rFonts w:ascii="Times New Roman" w:hAnsi="Times New Roman" w:cs="Times New Roman"/>
          <w:sz w:val="24"/>
          <w:szCs w:val="24"/>
        </w:rPr>
        <w:t>en.</w:t>
      </w:r>
      <w:r w:rsidR="004D68C9" w:rsidRPr="00A22C2D">
        <w:rPr>
          <w:rFonts w:ascii="Times New Roman" w:hAnsi="Times New Roman" w:cs="Times New Roman"/>
          <w:sz w:val="24"/>
          <w:szCs w:val="24"/>
        </w:rPr>
        <w:t xml:space="preserve"> Einfach von Christus reden.</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Das hört sich leicht an, ist aber schwer</w:t>
      </w:r>
      <w:r w:rsidR="00527B94" w:rsidRPr="00A22C2D">
        <w:rPr>
          <w:rFonts w:ascii="Times New Roman" w:hAnsi="Times New Roman" w:cs="Times New Roman"/>
          <w:sz w:val="24"/>
          <w:szCs w:val="24"/>
        </w:rPr>
        <w:t>er als man denkt. Wie Johan Cruij</w:t>
      </w:r>
      <w:r w:rsidRPr="00A22C2D">
        <w:rPr>
          <w:rFonts w:ascii="Times New Roman" w:hAnsi="Times New Roman" w:cs="Times New Roman"/>
          <w:sz w:val="24"/>
          <w:szCs w:val="24"/>
        </w:rPr>
        <w:t>ff es sagte: „Fußball ist ganz einfach, aber das schwerste, was es gibt, ist einfach Fußball spielen.“</w:t>
      </w:r>
    </w:p>
    <w:p w:rsidR="00397133" w:rsidRPr="00A22C2D" w:rsidRDefault="00397133"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Einfach von Christus reden – </w:t>
      </w:r>
      <w:r w:rsidR="00744F40" w:rsidRPr="00A22C2D">
        <w:rPr>
          <w:rFonts w:ascii="Times New Roman" w:hAnsi="Times New Roman" w:cs="Times New Roman"/>
          <w:sz w:val="24"/>
          <w:szCs w:val="24"/>
        </w:rPr>
        <w:t xml:space="preserve">das heißt: </w:t>
      </w:r>
      <w:r w:rsidRPr="00A22C2D">
        <w:rPr>
          <w:rFonts w:ascii="Times New Roman" w:hAnsi="Times New Roman" w:cs="Times New Roman"/>
          <w:sz w:val="24"/>
          <w:szCs w:val="24"/>
        </w:rPr>
        <w:t>im Wissen, dass wir mit leeren Händen stehen, vor Gott und vor den Menschen, in der Hoffnung</w:t>
      </w:r>
      <w:r w:rsidR="004D68C9" w:rsidRPr="00A22C2D">
        <w:rPr>
          <w:rFonts w:ascii="Times New Roman" w:hAnsi="Times New Roman" w:cs="Times New Roman"/>
          <w:sz w:val="24"/>
          <w:szCs w:val="24"/>
        </w:rPr>
        <w:t xml:space="preserve"> und im Gebet</w:t>
      </w:r>
      <w:r w:rsidRPr="00A22C2D">
        <w:rPr>
          <w:rFonts w:ascii="Times New Roman" w:hAnsi="Times New Roman" w:cs="Times New Roman"/>
          <w:sz w:val="24"/>
          <w:szCs w:val="24"/>
        </w:rPr>
        <w:t>, dass er se</w:t>
      </w:r>
      <w:r w:rsidR="004D68C9" w:rsidRPr="00A22C2D">
        <w:rPr>
          <w:rFonts w:ascii="Times New Roman" w:hAnsi="Times New Roman" w:cs="Times New Roman"/>
          <w:sz w:val="24"/>
          <w:szCs w:val="24"/>
        </w:rPr>
        <w:t>lbst kommen</w:t>
      </w:r>
      <w:r w:rsidRPr="00A22C2D">
        <w:rPr>
          <w:rFonts w:ascii="Times New Roman" w:hAnsi="Times New Roman" w:cs="Times New Roman"/>
          <w:sz w:val="24"/>
          <w:szCs w:val="24"/>
        </w:rPr>
        <w:t xml:space="preserve"> wird und Menschen zu sich ruft.</w:t>
      </w:r>
    </w:p>
    <w:p w:rsidR="004960E4" w:rsidRPr="00A22C2D" w:rsidRDefault="00BD6DE6"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 xml:space="preserve">Das mit den leeren Händen sollen wir ernst nehmen. </w:t>
      </w:r>
      <w:r w:rsidR="007E7F70" w:rsidRPr="00A22C2D">
        <w:rPr>
          <w:rFonts w:ascii="Times New Roman" w:hAnsi="Times New Roman" w:cs="Times New Roman"/>
          <w:sz w:val="24"/>
          <w:szCs w:val="24"/>
        </w:rPr>
        <w:t>„Du wirst besser, indem du</w:t>
      </w:r>
      <w:r w:rsidR="00744F40" w:rsidRPr="00A22C2D">
        <w:rPr>
          <w:rFonts w:ascii="Times New Roman" w:hAnsi="Times New Roman" w:cs="Times New Roman"/>
          <w:sz w:val="24"/>
          <w:szCs w:val="24"/>
        </w:rPr>
        <w:t xml:space="preserve"> schlechter wirst“, sagte </w:t>
      </w:r>
      <w:r w:rsidR="00325BE0">
        <w:rPr>
          <w:rFonts w:ascii="Times New Roman" w:hAnsi="Times New Roman" w:cs="Times New Roman"/>
          <w:sz w:val="24"/>
          <w:szCs w:val="24"/>
        </w:rPr>
        <w:t>Cruij</w:t>
      </w:r>
      <w:r w:rsidR="007E7F70" w:rsidRPr="00A22C2D">
        <w:rPr>
          <w:rFonts w:ascii="Times New Roman" w:hAnsi="Times New Roman" w:cs="Times New Roman"/>
          <w:sz w:val="24"/>
          <w:szCs w:val="24"/>
        </w:rPr>
        <w:t>ff</w:t>
      </w:r>
      <w:r w:rsidR="00117C09" w:rsidRPr="00A22C2D">
        <w:rPr>
          <w:rFonts w:ascii="Times New Roman" w:hAnsi="Times New Roman" w:cs="Times New Roman"/>
          <w:sz w:val="24"/>
          <w:szCs w:val="24"/>
        </w:rPr>
        <w:t xml:space="preserve">, </w:t>
      </w:r>
      <w:r w:rsidR="007E7F70" w:rsidRPr="00A22C2D">
        <w:rPr>
          <w:rFonts w:ascii="Times New Roman" w:hAnsi="Times New Roman" w:cs="Times New Roman"/>
          <w:sz w:val="24"/>
          <w:szCs w:val="24"/>
        </w:rPr>
        <w:t xml:space="preserve">und fördert damit </w:t>
      </w:r>
      <w:r w:rsidRPr="00A22C2D">
        <w:rPr>
          <w:rFonts w:ascii="Times New Roman" w:hAnsi="Times New Roman" w:cs="Times New Roman"/>
          <w:sz w:val="24"/>
          <w:szCs w:val="24"/>
        </w:rPr>
        <w:t xml:space="preserve">– gänzlich unwissend – </w:t>
      </w:r>
      <w:r w:rsidR="007E7F70" w:rsidRPr="00A22C2D">
        <w:rPr>
          <w:rFonts w:ascii="Times New Roman" w:hAnsi="Times New Roman" w:cs="Times New Roman"/>
          <w:sz w:val="24"/>
          <w:szCs w:val="24"/>
        </w:rPr>
        <w:t>christliche Glaubenskompetenz.</w:t>
      </w:r>
      <w:r w:rsidR="004960E4" w:rsidRPr="00A22C2D">
        <w:rPr>
          <w:rFonts w:ascii="Times New Roman" w:hAnsi="Times New Roman" w:cs="Times New Roman"/>
          <w:sz w:val="24"/>
          <w:szCs w:val="24"/>
        </w:rPr>
        <w:t xml:space="preserve"> </w:t>
      </w:r>
    </w:p>
    <w:p w:rsidR="00744F40" w:rsidRDefault="00744F40" w:rsidP="00A22C2D">
      <w:pPr>
        <w:pStyle w:val="KeinLeerraum"/>
        <w:jc w:val="both"/>
        <w:rPr>
          <w:rFonts w:ascii="Times New Roman" w:hAnsi="Times New Roman" w:cs="Times New Roman"/>
          <w:sz w:val="24"/>
          <w:szCs w:val="24"/>
        </w:rPr>
      </w:pPr>
      <w:r w:rsidRPr="00A22C2D">
        <w:rPr>
          <w:rFonts w:ascii="Times New Roman" w:hAnsi="Times New Roman" w:cs="Times New Roman"/>
          <w:sz w:val="24"/>
          <w:szCs w:val="24"/>
        </w:rPr>
        <w:t>Ebenso tun da</w:t>
      </w:r>
      <w:r w:rsidR="00BD6DE6" w:rsidRPr="00A22C2D">
        <w:rPr>
          <w:rFonts w:ascii="Times New Roman" w:hAnsi="Times New Roman" w:cs="Times New Roman"/>
          <w:sz w:val="24"/>
          <w:szCs w:val="24"/>
        </w:rPr>
        <w:t xml:space="preserve">s Dionysius und Damaris, indem sie mir zeigen: </w:t>
      </w:r>
      <w:r w:rsidR="004D68C9" w:rsidRPr="00A22C2D">
        <w:rPr>
          <w:rFonts w:ascii="Times New Roman" w:hAnsi="Times New Roman" w:cs="Times New Roman"/>
          <w:sz w:val="24"/>
          <w:szCs w:val="24"/>
        </w:rPr>
        <w:t>Die Rede von Jesus bedeutet</w:t>
      </w:r>
      <w:r w:rsidR="00BD6DE6" w:rsidRPr="00A22C2D">
        <w:rPr>
          <w:rFonts w:ascii="Times New Roman" w:hAnsi="Times New Roman" w:cs="Times New Roman"/>
          <w:sz w:val="24"/>
          <w:szCs w:val="24"/>
        </w:rPr>
        <w:t xml:space="preserve"> gleichzeitig das größte Risiko</w:t>
      </w:r>
      <w:r w:rsidR="00397133" w:rsidRPr="00A22C2D">
        <w:rPr>
          <w:rFonts w:ascii="Times New Roman" w:hAnsi="Times New Roman" w:cs="Times New Roman"/>
          <w:sz w:val="24"/>
          <w:szCs w:val="24"/>
        </w:rPr>
        <w:t xml:space="preserve"> </w:t>
      </w:r>
      <w:r w:rsidR="00397133" w:rsidRPr="00A22C2D">
        <w:rPr>
          <w:rFonts w:ascii="Times New Roman" w:hAnsi="Times New Roman" w:cs="Times New Roman"/>
          <w:i/>
          <w:sz w:val="24"/>
          <w:szCs w:val="24"/>
        </w:rPr>
        <w:t>und</w:t>
      </w:r>
      <w:r w:rsidR="00397133" w:rsidRPr="00A22C2D">
        <w:rPr>
          <w:rFonts w:ascii="Times New Roman" w:hAnsi="Times New Roman" w:cs="Times New Roman"/>
          <w:sz w:val="24"/>
          <w:szCs w:val="24"/>
        </w:rPr>
        <w:t xml:space="preserve"> die höchst</w:t>
      </w:r>
      <w:r w:rsidR="004D68C9" w:rsidRPr="00A22C2D">
        <w:rPr>
          <w:rFonts w:ascii="Times New Roman" w:hAnsi="Times New Roman" w:cs="Times New Roman"/>
          <w:sz w:val="24"/>
          <w:szCs w:val="24"/>
        </w:rPr>
        <w:t xml:space="preserve">e Verheißung. Sie wird keinen </w:t>
      </w:r>
      <w:r w:rsidR="00254BA2" w:rsidRPr="00A22C2D">
        <w:rPr>
          <w:rFonts w:ascii="Times New Roman" w:hAnsi="Times New Roman" w:cs="Times New Roman"/>
          <w:sz w:val="24"/>
          <w:szCs w:val="24"/>
        </w:rPr>
        <w:t>ü</w:t>
      </w:r>
      <w:r w:rsidR="004D68C9" w:rsidRPr="00A22C2D">
        <w:rPr>
          <w:rFonts w:ascii="Times New Roman" w:hAnsi="Times New Roman" w:cs="Times New Roman"/>
          <w:sz w:val="24"/>
          <w:szCs w:val="24"/>
        </w:rPr>
        <w:t>berze</w:t>
      </w:r>
      <w:r w:rsidR="00A25899" w:rsidRPr="00A22C2D">
        <w:rPr>
          <w:rFonts w:ascii="Times New Roman" w:hAnsi="Times New Roman" w:cs="Times New Roman"/>
          <w:sz w:val="24"/>
          <w:szCs w:val="24"/>
        </w:rPr>
        <w:t>ugen – a</w:t>
      </w:r>
      <w:r w:rsidR="004D68C9" w:rsidRPr="00A22C2D">
        <w:rPr>
          <w:rFonts w:ascii="Times New Roman" w:hAnsi="Times New Roman" w:cs="Times New Roman"/>
          <w:sz w:val="24"/>
          <w:szCs w:val="24"/>
        </w:rPr>
        <w:t xml:space="preserve">ber </w:t>
      </w:r>
      <w:r w:rsidR="00A25899" w:rsidRPr="00A22C2D">
        <w:rPr>
          <w:rFonts w:ascii="Times New Roman" w:hAnsi="Times New Roman" w:cs="Times New Roman"/>
          <w:sz w:val="24"/>
          <w:szCs w:val="24"/>
        </w:rPr>
        <w:t xml:space="preserve">sie wird </w:t>
      </w:r>
      <w:r w:rsidR="004D68C9" w:rsidRPr="00A22C2D">
        <w:rPr>
          <w:rFonts w:ascii="Times New Roman" w:hAnsi="Times New Roman" w:cs="Times New Roman"/>
          <w:sz w:val="24"/>
          <w:szCs w:val="24"/>
        </w:rPr>
        <w:t>jeden rufen. Bei sein</w:t>
      </w:r>
      <w:r w:rsidR="00397133" w:rsidRPr="00A22C2D">
        <w:rPr>
          <w:rFonts w:ascii="Times New Roman" w:hAnsi="Times New Roman" w:cs="Times New Roman"/>
          <w:sz w:val="24"/>
          <w:szCs w:val="24"/>
        </w:rPr>
        <w:t>em Namen.</w:t>
      </w:r>
    </w:p>
    <w:p w:rsidR="00325BE0" w:rsidRPr="00A22C2D" w:rsidRDefault="00325BE0" w:rsidP="00A22C2D">
      <w:pPr>
        <w:pStyle w:val="KeinLeerraum"/>
        <w:jc w:val="both"/>
        <w:rPr>
          <w:rFonts w:ascii="Times New Roman" w:hAnsi="Times New Roman" w:cs="Times New Roman"/>
          <w:sz w:val="24"/>
          <w:szCs w:val="24"/>
        </w:rPr>
      </w:pPr>
    </w:p>
    <w:p w:rsidR="00397133" w:rsidRPr="00A22C2D" w:rsidRDefault="00325BE0" w:rsidP="00A22C2D">
      <w:pPr>
        <w:pStyle w:val="KeinLeerraum"/>
        <w:jc w:val="both"/>
        <w:rPr>
          <w:rFonts w:ascii="Times New Roman" w:hAnsi="Times New Roman" w:cs="Times New Roman"/>
          <w:sz w:val="24"/>
          <w:szCs w:val="24"/>
        </w:rPr>
      </w:pPr>
      <w:r>
        <w:rPr>
          <w:rFonts w:ascii="Times New Roman" w:hAnsi="Times New Roman" w:cs="Times New Roman"/>
          <w:sz w:val="24"/>
          <w:szCs w:val="24"/>
        </w:rPr>
        <w:t>Höre, b</w:t>
      </w:r>
      <w:r w:rsidR="00397133" w:rsidRPr="00A22C2D">
        <w:rPr>
          <w:rFonts w:ascii="Times New Roman" w:hAnsi="Times New Roman" w:cs="Times New Roman"/>
          <w:sz w:val="24"/>
          <w:szCs w:val="24"/>
        </w:rPr>
        <w:t>ei deinem Namen wirst du gerufen. Wer Ohren hat, der höre. Amen.</w:t>
      </w:r>
    </w:p>
    <w:p w:rsidR="00397133" w:rsidRPr="00A22C2D" w:rsidRDefault="00397133" w:rsidP="00A22C2D">
      <w:pPr>
        <w:pStyle w:val="KeinLeerraum"/>
        <w:jc w:val="both"/>
        <w:rPr>
          <w:rFonts w:ascii="Times New Roman" w:hAnsi="Times New Roman" w:cs="Times New Roman"/>
          <w:sz w:val="24"/>
          <w:szCs w:val="24"/>
        </w:rPr>
      </w:pPr>
    </w:p>
    <w:sectPr w:rsidR="00397133" w:rsidRPr="00A22C2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E2" w:rsidRDefault="00BA4BE2" w:rsidP="002E5CB0">
      <w:pPr>
        <w:spacing w:after="0" w:line="240" w:lineRule="auto"/>
      </w:pPr>
      <w:r>
        <w:separator/>
      </w:r>
    </w:p>
  </w:endnote>
  <w:endnote w:type="continuationSeparator" w:id="0">
    <w:p w:rsidR="00BA4BE2" w:rsidRDefault="00BA4BE2" w:rsidP="002E5CB0">
      <w:pPr>
        <w:spacing w:after="0" w:line="240" w:lineRule="auto"/>
      </w:pPr>
      <w:r>
        <w:continuationSeparator/>
      </w:r>
    </w:p>
  </w:endnote>
  <w:endnote w:id="1">
    <w:p w:rsidR="00325BE0" w:rsidRPr="00325BE0" w:rsidRDefault="00325BE0">
      <w:pPr>
        <w:pStyle w:val="Endnotentext"/>
        <w:rPr>
          <w:rFonts w:ascii="Times New Roman" w:hAnsi="Times New Roman" w:cs="Times New Roman"/>
          <w:sz w:val="22"/>
          <w:szCs w:val="22"/>
        </w:rPr>
      </w:pPr>
      <w:r w:rsidRPr="00325BE0">
        <w:rPr>
          <w:rStyle w:val="Endnotenzeichen"/>
          <w:rFonts w:ascii="Times New Roman" w:hAnsi="Times New Roman" w:cs="Times New Roman"/>
          <w:sz w:val="22"/>
          <w:szCs w:val="22"/>
        </w:rPr>
        <w:endnoteRef/>
      </w:r>
      <w:r w:rsidRPr="00325BE0">
        <w:rPr>
          <w:rFonts w:ascii="Times New Roman" w:hAnsi="Times New Roman" w:cs="Times New Roman"/>
          <w:sz w:val="22"/>
          <w:szCs w:val="22"/>
        </w:rPr>
        <w:t xml:space="preserve"> Zitaten von Johan Cruijff finden Sie unter https://citaten.net/zoeken/citaten_van-johan_cruijff.html (16. April 2016)</w:t>
      </w:r>
      <w:r>
        <w:rPr>
          <w:rFonts w:ascii="Times New Roman" w:hAnsi="Times New Roman" w:cs="Times New Roman"/>
          <w:sz w:val="22"/>
          <w:szCs w:val="22"/>
        </w:rPr>
        <w:t>.</w:t>
      </w:r>
    </w:p>
  </w:endnote>
  <w:endnote w:id="2">
    <w:p w:rsidR="004702F9" w:rsidRPr="00325BE0" w:rsidRDefault="004702F9">
      <w:pPr>
        <w:pStyle w:val="Endnotentext"/>
        <w:rPr>
          <w:rFonts w:ascii="Times New Roman" w:hAnsi="Times New Roman" w:cs="Times New Roman"/>
          <w:sz w:val="22"/>
          <w:szCs w:val="22"/>
        </w:rPr>
      </w:pPr>
      <w:r w:rsidRPr="00325BE0">
        <w:rPr>
          <w:rStyle w:val="Endnotenzeichen"/>
          <w:rFonts w:ascii="Times New Roman" w:hAnsi="Times New Roman" w:cs="Times New Roman"/>
          <w:sz w:val="22"/>
          <w:szCs w:val="22"/>
        </w:rPr>
        <w:endnoteRef/>
      </w:r>
      <w:r w:rsidRPr="00325BE0">
        <w:rPr>
          <w:rFonts w:ascii="Times New Roman" w:hAnsi="Times New Roman" w:cs="Times New Roman"/>
          <w:sz w:val="22"/>
          <w:szCs w:val="22"/>
        </w:rPr>
        <w:t xml:space="preserve"> </w:t>
      </w:r>
      <w:r w:rsidR="0065174E" w:rsidRPr="00325BE0">
        <w:rPr>
          <w:rFonts w:ascii="Times New Roman" w:hAnsi="Times New Roman" w:cs="Times New Roman"/>
          <w:sz w:val="22"/>
          <w:szCs w:val="22"/>
        </w:rPr>
        <w:t>Martin Luther, Vorrede auf das Neue Testament, 1522, in: Luthers Vorreden zur Bibel (H. Bornkamm Hg.), Göttingen 1989, 170.</w:t>
      </w:r>
    </w:p>
  </w:endnote>
  <w:endnote w:id="3">
    <w:p w:rsidR="00A22C2D" w:rsidRPr="00325BE0" w:rsidRDefault="00A22C2D">
      <w:pPr>
        <w:pStyle w:val="Endnotentext"/>
        <w:rPr>
          <w:rFonts w:ascii="Times New Roman" w:hAnsi="Times New Roman" w:cs="Times New Roman"/>
          <w:sz w:val="22"/>
          <w:szCs w:val="22"/>
        </w:rPr>
      </w:pPr>
      <w:r w:rsidRPr="00325BE0">
        <w:rPr>
          <w:rStyle w:val="Endnotenzeichen"/>
          <w:rFonts w:ascii="Times New Roman" w:hAnsi="Times New Roman" w:cs="Times New Roman"/>
          <w:sz w:val="22"/>
          <w:szCs w:val="22"/>
        </w:rPr>
        <w:endnoteRef/>
      </w:r>
      <w:r w:rsidRPr="00325BE0">
        <w:rPr>
          <w:rFonts w:ascii="Times New Roman" w:hAnsi="Times New Roman" w:cs="Times New Roman"/>
          <w:sz w:val="22"/>
          <w:szCs w:val="22"/>
        </w:rPr>
        <w:t xml:space="preserve"> K.H. Miskotte, </w:t>
      </w:r>
    </w:p>
  </w:endnote>
  <w:endnote w:id="4">
    <w:p w:rsidR="002E5CB0" w:rsidRPr="00325BE0" w:rsidRDefault="002E5CB0">
      <w:pPr>
        <w:pStyle w:val="Endnotentext"/>
        <w:rPr>
          <w:rFonts w:ascii="Times New Roman" w:hAnsi="Times New Roman" w:cs="Times New Roman"/>
          <w:sz w:val="22"/>
          <w:szCs w:val="22"/>
        </w:rPr>
      </w:pPr>
      <w:r w:rsidRPr="00325BE0">
        <w:rPr>
          <w:rStyle w:val="Endnotenzeichen"/>
          <w:rFonts w:ascii="Times New Roman" w:hAnsi="Times New Roman" w:cs="Times New Roman"/>
          <w:sz w:val="22"/>
          <w:szCs w:val="22"/>
        </w:rPr>
        <w:endnoteRef/>
      </w:r>
      <w:r w:rsidR="0065174E" w:rsidRPr="00325BE0">
        <w:rPr>
          <w:rFonts w:ascii="Times New Roman" w:hAnsi="Times New Roman" w:cs="Times New Roman"/>
          <w:sz w:val="22"/>
          <w:szCs w:val="22"/>
        </w:rPr>
        <w:t xml:space="preserve"> Vgl. Reinhard Schwarz, Martin Luther – Lehrer der christlichen Religion, Tübingen 2016, (u. a.) 79-83, 240.</w:t>
      </w:r>
      <w:r w:rsidRPr="00325BE0">
        <w:rPr>
          <w:rFonts w:ascii="Times New Roman" w:hAnsi="Times New Roman" w:cs="Times New Roman"/>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260"/>
      <w:docPartObj>
        <w:docPartGallery w:val="Page Numbers (Bottom of Page)"/>
        <w:docPartUnique/>
      </w:docPartObj>
    </w:sdtPr>
    <w:sdtEndPr/>
    <w:sdtContent>
      <w:p w:rsidR="00890223" w:rsidRDefault="00890223">
        <w:pPr>
          <w:pStyle w:val="Fuzeile"/>
          <w:jc w:val="center"/>
        </w:pPr>
        <w:r>
          <w:fldChar w:fldCharType="begin"/>
        </w:r>
        <w:r>
          <w:instrText>PAGE   \* MERGEFORMAT</w:instrText>
        </w:r>
        <w:r>
          <w:fldChar w:fldCharType="separate"/>
        </w:r>
        <w:r w:rsidR="00CF5AD6">
          <w:rPr>
            <w:noProof/>
          </w:rPr>
          <w:t>1</w:t>
        </w:r>
        <w:r>
          <w:fldChar w:fldCharType="end"/>
        </w:r>
      </w:p>
    </w:sdtContent>
  </w:sdt>
  <w:p w:rsidR="00890223" w:rsidRDefault="008902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E2" w:rsidRDefault="00BA4BE2" w:rsidP="002E5CB0">
      <w:pPr>
        <w:spacing w:after="0" w:line="240" w:lineRule="auto"/>
      </w:pPr>
      <w:r>
        <w:separator/>
      </w:r>
    </w:p>
  </w:footnote>
  <w:footnote w:type="continuationSeparator" w:id="0">
    <w:p w:rsidR="00BA4BE2" w:rsidRDefault="00BA4BE2" w:rsidP="002E5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04"/>
    <w:rsid w:val="000B2C3F"/>
    <w:rsid w:val="00107307"/>
    <w:rsid w:val="00117C09"/>
    <w:rsid w:val="00215EBA"/>
    <w:rsid w:val="00254BA2"/>
    <w:rsid w:val="002C1352"/>
    <w:rsid w:val="002C2169"/>
    <w:rsid w:val="002E5CB0"/>
    <w:rsid w:val="00325BE0"/>
    <w:rsid w:val="003472CC"/>
    <w:rsid w:val="00362004"/>
    <w:rsid w:val="00397133"/>
    <w:rsid w:val="00416EB6"/>
    <w:rsid w:val="00424580"/>
    <w:rsid w:val="00437274"/>
    <w:rsid w:val="004702F9"/>
    <w:rsid w:val="004960E4"/>
    <w:rsid w:val="00496D53"/>
    <w:rsid w:val="004D68C9"/>
    <w:rsid w:val="004E4A8B"/>
    <w:rsid w:val="00527B94"/>
    <w:rsid w:val="00547250"/>
    <w:rsid w:val="0063735D"/>
    <w:rsid w:val="006512DC"/>
    <w:rsid w:val="0065174E"/>
    <w:rsid w:val="00744F40"/>
    <w:rsid w:val="00777315"/>
    <w:rsid w:val="007E7F70"/>
    <w:rsid w:val="007F186B"/>
    <w:rsid w:val="008229AF"/>
    <w:rsid w:val="00873739"/>
    <w:rsid w:val="00890223"/>
    <w:rsid w:val="00962516"/>
    <w:rsid w:val="009D6E3D"/>
    <w:rsid w:val="00A22C2D"/>
    <w:rsid w:val="00A25899"/>
    <w:rsid w:val="00A46FAE"/>
    <w:rsid w:val="00AD02C5"/>
    <w:rsid w:val="00B87D1F"/>
    <w:rsid w:val="00BA4BE2"/>
    <w:rsid w:val="00BD6DE6"/>
    <w:rsid w:val="00C34A8C"/>
    <w:rsid w:val="00CF2762"/>
    <w:rsid w:val="00CF5AD6"/>
    <w:rsid w:val="00D041E5"/>
    <w:rsid w:val="00D45FEF"/>
    <w:rsid w:val="00D71ABE"/>
    <w:rsid w:val="00D853F4"/>
    <w:rsid w:val="00E00BD3"/>
    <w:rsid w:val="00EC2F73"/>
    <w:rsid w:val="00F075EB"/>
    <w:rsid w:val="00FA3641"/>
    <w:rsid w:val="00FA3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BDAF6-91FD-4E52-9BA9-83E47579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368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02C5"/>
    <w:pPr>
      <w:spacing w:after="0" w:line="240" w:lineRule="auto"/>
    </w:pPr>
  </w:style>
  <w:style w:type="paragraph" w:styleId="Endnotentext">
    <w:name w:val="endnote text"/>
    <w:basedOn w:val="Standard"/>
    <w:link w:val="EndnotentextZchn"/>
    <w:uiPriority w:val="99"/>
    <w:semiHidden/>
    <w:unhideWhenUsed/>
    <w:rsid w:val="002E5CB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E5CB0"/>
    <w:rPr>
      <w:sz w:val="20"/>
      <w:szCs w:val="20"/>
    </w:rPr>
  </w:style>
  <w:style w:type="character" w:styleId="Endnotenzeichen">
    <w:name w:val="endnote reference"/>
    <w:basedOn w:val="Absatz-Standardschriftart"/>
    <w:uiPriority w:val="99"/>
    <w:semiHidden/>
    <w:unhideWhenUsed/>
    <w:rsid w:val="002E5CB0"/>
    <w:rPr>
      <w:vertAlign w:val="superscript"/>
    </w:rPr>
  </w:style>
  <w:style w:type="paragraph" w:styleId="Kopfzeile">
    <w:name w:val="header"/>
    <w:basedOn w:val="Standard"/>
    <w:link w:val="KopfzeileZchn"/>
    <w:uiPriority w:val="99"/>
    <w:unhideWhenUsed/>
    <w:rsid w:val="008902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223"/>
  </w:style>
  <w:style w:type="paragraph" w:styleId="Fuzeile">
    <w:name w:val="footer"/>
    <w:basedOn w:val="Standard"/>
    <w:link w:val="FuzeileZchn"/>
    <w:uiPriority w:val="99"/>
    <w:unhideWhenUsed/>
    <w:rsid w:val="008902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223"/>
  </w:style>
  <w:style w:type="character" w:styleId="Hyperlink">
    <w:name w:val="Hyperlink"/>
    <w:basedOn w:val="Absatz-Standardschriftart"/>
    <w:uiPriority w:val="99"/>
    <w:unhideWhenUsed/>
    <w:rsid w:val="00325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743E-3974-453C-A1F8-777BC20E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9865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Nierop</dc:creator>
  <cp:keywords/>
  <dc:description/>
  <cp:lastModifiedBy>Yvonne Weber</cp:lastModifiedBy>
  <cp:revision>4</cp:revision>
  <dcterms:created xsi:type="dcterms:W3CDTF">2016-04-18T11:28:00Z</dcterms:created>
  <dcterms:modified xsi:type="dcterms:W3CDTF">2016-04-18T12:08:00Z</dcterms:modified>
</cp:coreProperties>
</file>