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B5096" w14:textId="3FBEE96E" w:rsidR="00DE0C16" w:rsidRPr="00D458CB" w:rsidRDefault="00BE43F6" w:rsidP="0041643B">
      <w:pPr>
        <w:pBdr>
          <w:top w:val="single" w:sz="4" w:space="1" w:color="auto"/>
          <w:left w:val="single" w:sz="4" w:space="4" w:color="auto"/>
          <w:bottom w:val="single" w:sz="4" w:space="1" w:color="auto"/>
          <w:right w:val="single" w:sz="4" w:space="4" w:color="auto"/>
        </w:pBdr>
        <w:jc w:val="center"/>
        <w:rPr>
          <w:rFonts w:ascii="Arial" w:hAnsi="Arial" w:cs="Arial"/>
          <w:b/>
          <w:bCs/>
          <w:smallCaps/>
        </w:rPr>
      </w:pPr>
      <w:r w:rsidRPr="00D458CB">
        <w:rPr>
          <w:rFonts w:ascii="Arial" w:hAnsi="Arial" w:cs="Arial"/>
          <w:b/>
          <w:bCs/>
          <w:smallCaps/>
        </w:rPr>
        <w:t xml:space="preserve">Predigt </w:t>
      </w:r>
    </w:p>
    <w:p w14:paraId="1A0DFB67" w14:textId="6E90BD47" w:rsidR="00BE43F6" w:rsidRPr="00D458CB" w:rsidRDefault="00BE43F6" w:rsidP="0041643B">
      <w:pPr>
        <w:pBdr>
          <w:top w:val="single" w:sz="4" w:space="1" w:color="auto"/>
          <w:left w:val="single" w:sz="4" w:space="4" w:color="auto"/>
          <w:bottom w:val="single" w:sz="4" w:space="1" w:color="auto"/>
          <w:right w:val="single" w:sz="4" w:space="4" w:color="auto"/>
        </w:pBdr>
        <w:jc w:val="center"/>
        <w:rPr>
          <w:rFonts w:ascii="Arial" w:hAnsi="Arial" w:cs="Arial"/>
          <w:b/>
          <w:bCs/>
          <w:smallCaps/>
        </w:rPr>
      </w:pPr>
      <w:r w:rsidRPr="00D458CB">
        <w:rPr>
          <w:rFonts w:ascii="Arial" w:hAnsi="Arial" w:cs="Arial"/>
          <w:b/>
          <w:bCs/>
          <w:smallCaps/>
        </w:rPr>
        <w:t xml:space="preserve">über </w:t>
      </w:r>
      <w:r w:rsidR="00F957C2" w:rsidRPr="00D458CB">
        <w:rPr>
          <w:rFonts w:ascii="Arial" w:hAnsi="Arial" w:cs="Arial"/>
          <w:b/>
          <w:bCs/>
          <w:smallCaps/>
        </w:rPr>
        <w:t>1. Korinther 7,29-31</w:t>
      </w:r>
    </w:p>
    <w:p w14:paraId="1AB042F0" w14:textId="34B185B9" w:rsidR="00447EB3" w:rsidRPr="00D458CB" w:rsidRDefault="00447EB3" w:rsidP="00044B93">
      <w:pPr>
        <w:pBdr>
          <w:top w:val="single" w:sz="4" w:space="1" w:color="auto"/>
          <w:left w:val="single" w:sz="4" w:space="4" w:color="auto"/>
          <w:bottom w:val="single" w:sz="4" w:space="1" w:color="auto"/>
          <w:right w:val="single" w:sz="4" w:space="4" w:color="auto"/>
        </w:pBdr>
        <w:jc w:val="center"/>
        <w:rPr>
          <w:rFonts w:ascii="Arial" w:hAnsi="Arial" w:cs="Arial"/>
          <w:b/>
          <w:bCs/>
          <w:smallCaps/>
        </w:rPr>
      </w:pPr>
      <w:r w:rsidRPr="00D458CB">
        <w:rPr>
          <w:rFonts w:ascii="Arial" w:hAnsi="Arial" w:cs="Arial"/>
          <w:b/>
          <w:bCs/>
          <w:smallCaps/>
        </w:rPr>
        <w:t xml:space="preserve">am </w:t>
      </w:r>
      <w:r w:rsidR="00BE43F6" w:rsidRPr="00D458CB">
        <w:rPr>
          <w:rFonts w:ascii="Arial" w:hAnsi="Arial" w:cs="Arial"/>
          <w:b/>
          <w:bCs/>
          <w:smallCaps/>
        </w:rPr>
        <w:t>Sonntag</w:t>
      </w:r>
      <w:r w:rsidRPr="00D458CB">
        <w:rPr>
          <w:rFonts w:ascii="Arial" w:hAnsi="Arial" w:cs="Arial"/>
          <w:b/>
          <w:bCs/>
          <w:smallCaps/>
        </w:rPr>
        <w:t xml:space="preserve">, den </w:t>
      </w:r>
      <w:r w:rsidR="00F957C2" w:rsidRPr="00D458CB">
        <w:rPr>
          <w:rFonts w:ascii="Arial" w:hAnsi="Arial" w:cs="Arial"/>
          <w:b/>
          <w:bCs/>
          <w:smallCaps/>
        </w:rPr>
        <w:t>14. Oktober</w:t>
      </w:r>
      <w:r w:rsidR="00410FDD" w:rsidRPr="00D458CB">
        <w:rPr>
          <w:rFonts w:ascii="Arial" w:hAnsi="Arial" w:cs="Arial"/>
          <w:b/>
          <w:bCs/>
          <w:smallCaps/>
        </w:rPr>
        <w:t xml:space="preserve"> </w:t>
      </w:r>
      <w:r w:rsidR="0041643B" w:rsidRPr="00D458CB">
        <w:rPr>
          <w:rFonts w:ascii="Arial" w:hAnsi="Arial" w:cs="Arial"/>
          <w:b/>
          <w:bCs/>
          <w:smallCaps/>
        </w:rPr>
        <w:t xml:space="preserve">2018 </w:t>
      </w:r>
    </w:p>
    <w:p w14:paraId="237075B7" w14:textId="0532FB2D" w:rsidR="00BE43F6" w:rsidRPr="00D458CB" w:rsidRDefault="00BE43F6" w:rsidP="004509D6">
      <w:pPr>
        <w:pBdr>
          <w:top w:val="single" w:sz="4" w:space="1" w:color="auto"/>
          <w:left w:val="single" w:sz="4" w:space="4" w:color="auto"/>
          <w:bottom w:val="single" w:sz="4" w:space="1" w:color="auto"/>
          <w:right w:val="single" w:sz="4" w:space="4" w:color="auto"/>
        </w:pBdr>
        <w:jc w:val="center"/>
        <w:rPr>
          <w:rFonts w:ascii="Arial" w:hAnsi="Arial" w:cs="Arial"/>
          <w:b/>
          <w:bCs/>
          <w:smallCaps/>
        </w:rPr>
      </w:pPr>
      <w:r w:rsidRPr="00D458CB">
        <w:rPr>
          <w:rFonts w:ascii="Arial" w:hAnsi="Arial" w:cs="Arial"/>
          <w:b/>
          <w:bCs/>
          <w:smallCaps/>
        </w:rPr>
        <w:t>(</w:t>
      </w:r>
      <w:r w:rsidR="00F957C2" w:rsidRPr="00D458CB">
        <w:rPr>
          <w:rFonts w:ascii="Arial" w:hAnsi="Arial" w:cs="Arial"/>
          <w:b/>
          <w:bCs/>
          <w:smallCaps/>
        </w:rPr>
        <w:t>20. Sonntag</w:t>
      </w:r>
      <w:r w:rsidR="003C4360" w:rsidRPr="00D458CB">
        <w:rPr>
          <w:rFonts w:ascii="Arial" w:hAnsi="Arial" w:cs="Arial"/>
          <w:b/>
          <w:bCs/>
          <w:smallCaps/>
        </w:rPr>
        <w:t xml:space="preserve"> nach Trinitatis</w:t>
      </w:r>
      <w:r w:rsidRPr="00D458CB">
        <w:rPr>
          <w:rFonts w:ascii="Arial" w:hAnsi="Arial" w:cs="Arial"/>
          <w:b/>
          <w:bCs/>
          <w:smallCaps/>
        </w:rPr>
        <w:t>)</w:t>
      </w:r>
    </w:p>
    <w:p w14:paraId="4A9212E3" w14:textId="77777777" w:rsidR="00F957C2" w:rsidRPr="00D458CB" w:rsidRDefault="00F957C2" w:rsidP="004509D6">
      <w:pPr>
        <w:pBdr>
          <w:top w:val="single" w:sz="4" w:space="1" w:color="auto"/>
          <w:left w:val="single" w:sz="4" w:space="4" w:color="auto"/>
          <w:bottom w:val="single" w:sz="4" w:space="1" w:color="auto"/>
          <w:right w:val="single" w:sz="4" w:space="4" w:color="auto"/>
        </w:pBdr>
        <w:jc w:val="center"/>
        <w:rPr>
          <w:rFonts w:ascii="Arial" w:hAnsi="Arial" w:cs="Arial"/>
          <w:b/>
          <w:bCs/>
          <w:smallCaps/>
        </w:rPr>
      </w:pPr>
      <w:r w:rsidRPr="00D458CB">
        <w:rPr>
          <w:rFonts w:ascii="Arial" w:hAnsi="Arial" w:cs="Arial"/>
          <w:b/>
          <w:bCs/>
          <w:smallCaps/>
        </w:rPr>
        <w:t xml:space="preserve">im Gottesdienst zum Abschuss der 110. Generalversammlung </w:t>
      </w:r>
    </w:p>
    <w:p w14:paraId="14E3C337" w14:textId="697D3581" w:rsidR="0041643B" w:rsidRPr="00D458CB" w:rsidRDefault="00F957C2" w:rsidP="003C4360">
      <w:pPr>
        <w:pBdr>
          <w:top w:val="single" w:sz="4" w:space="1" w:color="auto"/>
          <w:left w:val="single" w:sz="4" w:space="4" w:color="auto"/>
          <w:bottom w:val="single" w:sz="4" w:space="1" w:color="auto"/>
          <w:right w:val="single" w:sz="4" w:space="4" w:color="auto"/>
        </w:pBdr>
        <w:jc w:val="center"/>
        <w:rPr>
          <w:rFonts w:ascii="Arial" w:hAnsi="Arial" w:cs="Arial"/>
          <w:b/>
          <w:bCs/>
          <w:smallCaps/>
        </w:rPr>
      </w:pPr>
      <w:r w:rsidRPr="00D458CB">
        <w:rPr>
          <w:rFonts w:ascii="Arial" w:hAnsi="Arial" w:cs="Arial"/>
          <w:b/>
          <w:bCs/>
          <w:smallCaps/>
        </w:rPr>
        <w:t>des Evangelischen Bundes</w:t>
      </w:r>
      <w:r w:rsidR="003C4360" w:rsidRPr="00D458CB">
        <w:rPr>
          <w:rFonts w:ascii="Arial" w:hAnsi="Arial" w:cs="Arial"/>
          <w:b/>
          <w:bCs/>
          <w:smallCaps/>
        </w:rPr>
        <w:t xml:space="preserve"> </w:t>
      </w:r>
      <w:r w:rsidR="00BE43F6" w:rsidRPr="00D458CB">
        <w:rPr>
          <w:rFonts w:ascii="Arial" w:hAnsi="Arial" w:cs="Arial"/>
          <w:b/>
          <w:bCs/>
          <w:smallCaps/>
        </w:rPr>
        <w:t xml:space="preserve">in der </w:t>
      </w:r>
      <w:r w:rsidRPr="00D458CB">
        <w:rPr>
          <w:rFonts w:ascii="Arial" w:hAnsi="Arial" w:cs="Arial"/>
          <w:b/>
          <w:bCs/>
          <w:smallCaps/>
        </w:rPr>
        <w:t>Petersk</w:t>
      </w:r>
      <w:r w:rsidR="00BE43F6" w:rsidRPr="00D458CB">
        <w:rPr>
          <w:rFonts w:ascii="Arial" w:hAnsi="Arial" w:cs="Arial"/>
          <w:b/>
          <w:bCs/>
          <w:smallCaps/>
        </w:rPr>
        <w:t xml:space="preserve">irche in </w:t>
      </w:r>
      <w:r w:rsidRPr="00D458CB">
        <w:rPr>
          <w:rFonts w:ascii="Arial" w:hAnsi="Arial" w:cs="Arial"/>
          <w:b/>
          <w:bCs/>
          <w:smallCaps/>
        </w:rPr>
        <w:t>Heidelberg</w:t>
      </w:r>
    </w:p>
    <w:p w14:paraId="601A7C9C" w14:textId="3DBFB5B5" w:rsidR="00A00BF3" w:rsidRDefault="00A00BF3" w:rsidP="0041643B">
      <w:pPr>
        <w:jc w:val="both"/>
        <w:rPr>
          <w:rFonts w:ascii="Arial" w:hAnsi="Arial" w:cs="Arial"/>
          <w:b/>
          <w:bCs/>
          <w:smallCaps/>
        </w:rPr>
      </w:pPr>
    </w:p>
    <w:p w14:paraId="73377C2E" w14:textId="77777777" w:rsidR="00C529EF" w:rsidRPr="00D458CB" w:rsidRDefault="00C529EF" w:rsidP="0041643B">
      <w:pPr>
        <w:jc w:val="both"/>
        <w:rPr>
          <w:rFonts w:ascii="Arial" w:hAnsi="Arial" w:cs="Arial"/>
          <w:b/>
          <w:bCs/>
          <w:smallCaps/>
        </w:rPr>
      </w:pPr>
    </w:p>
    <w:p w14:paraId="50CFCCB0" w14:textId="513B83AE" w:rsidR="001A2DDB" w:rsidRDefault="00C529EF" w:rsidP="0041643B">
      <w:pPr>
        <w:jc w:val="both"/>
        <w:rPr>
          <w:rFonts w:ascii="Arial" w:hAnsi="Arial" w:cs="Arial"/>
        </w:rPr>
      </w:pPr>
      <w:r w:rsidRPr="009276DB">
        <w:rPr>
          <w:rFonts w:ascii="Arial" w:hAnsi="Arial" w:cs="Arial"/>
        </w:rPr>
        <w:t xml:space="preserve">Prälat </w:t>
      </w:r>
      <w:r>
        <w:rPr>
          <w:rFonts w:ascii="Arial" w:hAnsi="Arial" w:cs="Arial"/>
        </w:rPr>
        <w:t xml:space="preserve">Prof. </w:t>
      </w:r>
      <w:r w:rsidRPr="009276DB">
        <w:rPr>
          <w:rFonts w:ascii="Arial" w:hAnsi="Arial" w:cs="Arial"/>
        </w:rPr>
        <w:t>Dr. Traugott Schächtele</w:t>
      </w:r>
    </w:p>
    <w:p w14:paraId="2AE5E97F" w14:textId="77777777" w:rsidR="00C529EF" w:rsidRPr="00D458CB" w:rsidRDefault="00C529EF" w:rsidP="0041643B">
      <w:pPr>
        <w:jc w:val="both"/>
        <w:rPr>
          <w:rFonts w:ascii="Arial" w:hAnsi="Arial" w:cs="Arial"/>
        </w:rPr>
      </w:pPr>
    </w:p>
    <w:p w14:paraId="008971E6" w14:textId="77777777" w:rsidR="00EB6DF0" w:rsidRPr="00D458CB" w:rsidRDefault="00EB6DF0" w:rsidP="0041643B">
      <w:pPr>
        <w:jc w:val="both"/>
        <w:rPr>
          <w:rFonts w:ascii="Arial" w:hAnsi="Arial" w:cs="Arial"/>
        </w:rPr>
      </w:pPr>
    </w:p>
    <w:p w14:paraId="404175B4" w14:textId="040FDCF2" w:rsidR="00F957C2" w:rsidRPr="00D458CB" w:rsidRDefault="00F957C2" w:rsidP="0041643B">
      <w:pPr>
        <w:jc w:val="both"/>
        <w:rPr>
          <w:rFonts w:ascii="Arial" w:hAnsi="Arial" w:cs="Arial"/>
        </w:rPr>
      </w:pPr>
      <w:r w:rsidRPr="00D458CB">
        <w:rPr>
          <w:rFonts w:ascii="Arial" w:hAnsi="Arial" w:cs="Arial"/>
        </w:rPr>
        <w:t>Liebe Gemeinde!</w:t>
      </w:r>
    </w:p>
    <w:p w14:paraId="6F9BE2A3" w14:textId="43B253F6" w:rsidR="00F55AA0" w:rsidRPr="00D458CB" w:rsidRDefault="001D4053" w:rsidP="00F55AA0">
      <w:pPr>
        <w:jc w:val="both"/>
        <w:rPr>
          <w:rFonts w:ascii="Arial" w:hAnsi="Arial" w:cs="Arial"/>
        </w:rPr>
      </w:pPr>
      <w:r w:rsidRPr="00D458CB">
        <w:rPr>
          <w:rFonts w:ascii="Arial" w:hAnsi="Arial" w:cs="Arial"/>
        </w:rPr>
        <w:t xml:space="preserve">Mit diesem Gottesdienst kommt die 110. Generalversammlung des Evangelischen Bundes zu ihrem Abschluss. </w:t>
      </w:r>
      <w:r w:rsidR="009E3CA8" w:rsidRPr="00D458CB">
        <w:rPr>
          <w:rFonts w:ascii="Arial" w:hAnsi="Arial" w:cs="Arial"/>
        </w:rPr>
        <w:t xml:space="preserve">Noch einmal </w:t>
      </w:r>
      <w:r w:rsidR="001262B7" w:rsidRPr="00D458CB">
        <w:rPr>
          <w:rFonts w:ascii="Arial" w:hAnsi="Arial" w:cs="Arial"/>
        </w:rPr>
        <w:t>weist</w:t>
      </w:r>
      <w:r w:rsidR="009E3CA8" w:rsidRPr="00D458CB">
        <w:rPr>
          <w:rFonts w:ascii="Arial" w:hAnsi="Arial" w:cs="Arial"/>
        </w:rPr>
        <w:t xml:space="preserve"> uns das Thema dieser Tage die Richtung: „Das Wort vom Kreuz und Reform der Kirche.“ </w:t>
      </w:r>
      <w:r w:rsidR="001262B7" w:rsidRPr="00D458CB">
        <w:rPr>
          <w:rFonts w:ascii="Arial" w:hAnsi="Arial" w:cs="Arial"/>
        </w:rPr>
        <w:t xml:space="preserve">Und natürlich </w:t>
      </w:r>
      <w:r w:rsidR="00D458CB">
        <w:rPr>
          <w:rFonts w:ascii="Arial" w:hAnsi="Arial" w:cs="Arial"/>
        </w:rPr>
        <w:t>war</w:t>
      </w:r>
      <w:r w:rsidR="001262B7" w:rsidRPr="00D458CB">
        <w:rPr>
          <w:rFonts w:ascii="Arial" w:hAnsi="Arial" w:cs="Arial"/>
        </w:rPr>
        <w:t xml:space="preserve"> diese Tagung mit der Wahl des Tagungsortes Heidelberg noch einmal dem 26. April 1518 gewidmet – dem Tag von L</w:t>
      </w:r>
      <w:r w:rsidR="00A55C4A" w:rsidRPr="00D458CB">
        <w:rPr>
          <w:rFonts w:ascii="Arial" w:hAnsi="Arial" w:cs="Arial"/>
        </w:rPr>
        <w:t>uthers Heidelberger Disputation vor 500 Jahren.</w:t>
      </w:r>
    </w:p>
    <w:p w14:paraId="5F55B2F7" w14:textId="75BF8791" w:rsidR="001262B7" w:rsidRPr="00D458CB" w:rsidRDefault="001262B7" w:rsidP="00F55AA0">
      <w:pPr>
        <w:jc w:val="both"/>
        <w:rPr>
          <w:rFonts w:ascii="Arial" w:hAnsi="Arial" w:cs="Arial"/>
        </w:rPr>
      </w:pPr>
    </w:p>
    <w:p w14:paraId="4FC0BDB6" w14:textId="1E8FFCAD" w:rsidR="001262B7" w:rsidRPr="00D458CB" w:rsidRDefault="001262B7" w:rsidP="00F55AA0">
      <w:pPr>
        <w:jc w:val="both"/>
        <w:rPr>
          <w:rFonts w:ascii="Arial" w:hAnsi="Arial" w:cs="Arial"/>
        </w:rPr>
      </w:pPr>
      <w:r w:rsidRPr="00D458CB">
        <w:rPr>
          <w:rFonts w:ascii="Arial" w:hAnsi="Arial" w:cs="Arial"/>
        </w:rPr>
        <w:t xml:space="preserve">Im Mittelpunkt der Predigt </w:t>
      </w:r>
      <w:r w:rsidR="00A55C4A" w:rsidRPr="00D458CB">
        <w:rPr>
          <w:rFonts w:ascii="Arial" w:hAnsi="Arial" w:cs="Arial"/>
        </w:rPr>
        <w:t xml:space="preserve">heute </w:t>
      </w:r>
      <w:r w:rsidRPr="00D458CB">
        <w:rPr>
          <w:rFonts w:ascii="Arial" w:hAnsi="Arial" w:cs="Arial"/>
        </w:rPr>
        <w:t xml:space="preserve">steht der für diesen 20. Sonntag nach Trinitatis vorgeschlagene Predigttext aus 1. Korinther 7. </w:t>
      </w:r>
      <w:r w:rsidR="0047483B">
        <w:rPr>
          <w:rFonts w:ascii="Arial" w:hAnsi="Arial" w:cs="Arial"/>
        </w:rPr>
        <w:t xml:space="preserve">Der Text führt und zunächst vom Tagungsthema ein ganzes Stück weg. </w:t>
      </w:r>
      <w:r w:rsidR="00B672F0" w:rsidRPr="00D458CB">
        <w:rPr>
          <w:rFonts w:ascii="Arial" w:hAnsi="Arial" w:cs="Arial"/>
        </w:rPr>
        <w:t>Paulus geht es um die Bedeutung der Ehe. Und um den – wie er meint - Vorzug, solche Bindungen erst gar nicht mehr einzugehen. „Ich wollte, alle Menschen wäre</w:t>
      </w:r>
      <w:r w:rsidR="00582962" w:rsidRPr="00D458CB">
        <w:rPr>
          <w:rFonts w:ascii="Arial" w:hAnsi="Arial" w:cs="Arial"/>
        </w:rPr>
        <w:t>n</w:t>
      </w:r>
      <w:r w:rsidR="00B672F0" w:rsidRPr="00D458CB">
        <w:rPr>
          <w:rFonts w:ascii="Arial" w:hAnsi="Arial" w:cs="Arial"/>
        </w:rPr>
        <w:t xml:space="preserve"> so wie ich!“ schreibt der Single Paulus. Weiter</w:t>
      </w:r>
      <w:r w:rsidRPr="00D458CB">
        <w:rPr>
          <w:rFonts w:ascii="Arial" w:hAnsi="Arial" w:cs="Arial"/>
        </w:rPr>
        <w:t xml:space="preserve"> heiß</w:t>
      </w:r>
      <w:r w:rsidR="00B672F0" w:rsidRPr="00D458CB">
        <w:rPr>
          <w:rFonts w:ascii="Arial" w:hAnsi="Arial" w:cs="Arial"/>
        </w:rPr>
        <w:t>t</w:t>
      </w:r>
      <w:r w:rsidRPr="00D458CB">
        <w:rPr>
          <w:rFonts w:ascii="Arial" w:hAnsi="Arial" w:cs="Arial"/>
        </w:rPr>
        <w:t xml:space="preserve"> es in den Versen 29-31:</w:t>
      </w:r>
    </w:p>
    <w:p w14:paraId="5AF6C77B" w14:textId="484FAA87" w:rsidR="00F55AA0" w:rsidRPr="00D458CB" w:rsidRDefault="00F55AA0" w:rsidP="00F55AA0">
      <w:pPr>
        <w:jc w:val="both"/>
        <w:rPr>
          <w:rFonts w:ascii="Arial" w:hAnsi="Arial" w:cs="Arial"/>
        </w:rPr>
      </w:pPr>
    </w:p>
    <w:p w14:paraId="267AFEFF" w14:textId="5D599A6E" w:rsidR="00F55AA0" w:rsidRPr="00D458CB" w:rsidRDefault="00F55AA0" w:rsidP="00F55AA0">
      <w:pPr>
        <w:pBdr>
          <w:top w:val="single" w:sz="4" w:space="1" w:color="auto"/>
          <w:left w:val="single" w:sz="4" w:space="4" w:color="auto"/>
          <w:bottom w:val="single" w:sz="4" w:space="1" w:color="auto"/>
          <w:right w:val="single" w:sz="4" w:space="4" w:color="auto"/>
        </w:pBdr>
        <w:jc w:val="both"/>
        <w:rPr>
          <w:rFonts w:ascii="Arial" w:hAnsi="Arial" w:cs="Arial"/>
          <w:b/>
        </w:rPr>
      </w:pPr>
      <w:r w:rsidRPr="00D458CB">
        <w:rPr>
          <w:rFonts w:ascii="Arial" w:hAnsi="Arial" w:cs="Arial"/>
          <w:b/>
        </w:rPr>
        <w:t xml:space="preserve">Das sage ich aber, liebe (erg.) </w:t>
      </w:r>
      <w:r w:rsidRPr="00D458CB">
        <w:rPr>
          <w:rFonts w:ascii="Arial" w:hAnsi="Arial" w:cs="Arial"/>
          <w:b/>
          <w:i/>
        </w:rPr>
        <w:t>Schwestern und</w:t>
      </w:r>
      <w:r w:rsidRPr="00D458CB">
        <w:rPr>
          <w:rFonts w:ascii="Arial" w:hAnsi="Arial" w:cs="Arial"/>
          <w:b/>
        </w:rPr>
        <w:t xml:space="preserve"> Brüder: Die Zeit ist kurz. Auch sollen die, die Frauen haben, sein, als hätten sie keine; und die weinen, als weinten sie nicht; und die sich freuen, als freuten sie sich nicht; und die kaufen, als behielten sie es nicht; und die diese Welt gebrauchen, als brauchten sie sie nicht. Denn das Wesen dieser Welt vergeht.</w:t>
      </w:r>
    </w:p>
    <w:p w14:paraId="334DC5A6" w14:textId="58C74EFC" w:rsidR="00F55AA0" w:rsidRPr="00D458CB" w:rsidRDefault="00F55AA0" w:rsidP="00F55AA0">
      <w:pPr>
        <w:jc w:val="both"/>
        <w:rPr>
          <w:rFonts w:ascii="Arial" w:hAnsi="Arial" w:cs="Arial"/>
        </w:rPr>
      </w:pPr>
    </w:p>
    <w:p w14:paraId="712E0E35" w14:textId="0535E3F4" w:rsidR="001262B7" w:rsidRPr="00D458CB" w:rsidRDefault="001262B7" w:rsidP="00F55AA0">
      <w:pPr>
        <w:jc w:val="both"/>
        <w:rPr>
          <w:rFonts w:ascii="Arial" w:hAnsi="Arial" w:cs="Arial"/>
        </w:rPr>
      </w:pPr>
    </w:p>
    <w:p w14:paraId="7F76B56B" w14:textId="2B947443" w:rsidR="00A55C4A" w:rsidRPr="00D458CB" w:rsidRDefault="00A55C4A" w:rsidP="00F55AA0">
      <w:pPr>
        <w:jc w:val="both"/>
        <w:rPr>
          <w:rFonts w:ascii="Arial" w:hAnsi="Arial" w:cs="Arial"/>
        </w:rPr>
      </w:pPr>
      <w:r w:rsidRPr="00D458CB">
        <w:rPr>
          <w:rFonts w:ascii="Arial" w:hAnsi="Arial" w:cs="Arial"/>
        </w:rPr>
        <w:t>Liebe Gemeinde!</w:t>
      </w:r>
    </w:p>
    <w:p w14:paraId="3EF1FB78" w14:textId="52D1C6BE" w:rsidR="00F55AA0" w:rsidRPr="00D458CB" w:rsidRDefault="00110503" w:rsidP="00F55AA0">
      <w:pPr>
        <w:jc w:val="both"/>
        <w:rPr>
          <w:rFonts w:ascii="Arial" w:hAnsi="Arial" w:cs="Arial"/>
        </w:rPr>
      </w:pPr>
      <w:r w:rsidRPr="00D458CB">
        <w:rPr>
          <w:rFonts w:ascii="Arial" w:hAnsi="Arial" w:cs="Arial"/>
        </w:rPr>
        <w:t xml:space="preserve">Manchmal wünsche ich mir, der Apostel Paulus lebte mitten unter uns. Er wäre </w:t>
      </w:r>
      <w:r w:rsidR="00075EE9" w:rsidRPr="00D458CB">
        <w:rPr>
          <w:rFonts w:ascii="Arial" w:hAnsi="Arial" w:cs="Arial"/>
        </w:rPr>
        <w:t>sicherlich überrascht, welch</w:t>
      </w:r>
      <w:r w:rsidRPr="00D458CB">
        <w:rPr>
          <w:rFonts w:ascii="Arial" w:hAnsi="Arial" w:cs="Arial"/>
        </w:rPr>
        <w:t xml:space="preserve"> große Bedeutung wir ihm </w:t>
      </w:r>
      <w:r w:rsidR="00075EE9" w:rsidRPr="00D458CB">
        <w:rPr>
          <w:rFonts w:ascii="Arial" w:hAnsi="Arial" w:cs="Arial"/>
        </w:rPr>
        <w:t xml:space="preserve">bis heute </w:t>
      </w:r>
      <w:r w:rsidRPr="00D458CB">
        <w:rPr>
          <w:rFonts w:ascii="Arial" w:hAnsi="Arial" w:cs="Arial"/>
        </w:rPr>
        <w:t xml:space="preserve">zumessen. </w:t>
      </w:r>
      <w:r w:rsidR="00B672F0" w:rsidRPr="00D458CB">
        <w:rPr>
          <w:rFonts w:ascii="Arial" w:hAnsi="Arial" w:cs="Arial"/>
        </w:rPr>
        <w:t xml:space="preserve">Ich bin mir sicher: </w:t>
      </w:r>
      <w:r w:rsidRPr="00D458CB">
        <w:rPr>
          <w:rFonts w:ascii="Arial" w:hAnsi="Arial" w:cs="Arial"/>
        </w:rPr>
        <w:t xml:space="preserve">Er würde weiter Brief </w:t>
      </w:r>
      <w:r w:rsidR="00075EE9" w:rsidRPr="00D458CB">
        <w:rPr>
          <w:rFonts w:ascii="Arial" w:hAnsi="Arial" w:cs="Arial"/>
        </w:rPr>
        <w:t xml:space="preserve">um Brief </w:t>
      </w:r>
      <w:r w:rsidRPr="00D458CB">
        <w:rPr>
          <w:rFonts w:ascii="Arial" w:hAnsi="Arial" w:cs="Arial"/>
        </w:rPr>
        <w:t xml:space="preserve">schreiben. </w:t>
      </w:r>
      <w:r w:rsidR="00075EE9" w:rsidRPr="00D458CB">
        <w:rPr>
          <w:rFonts w:ascii="Arial" w:hAnsi="Arial" w:cs="Arial"/>
        </w:rPr>
        <w:t>Womöglich</w:t>
      </w:r>
      <w:r w:rsidRPr="00D458CB">
        <w:rPr>
          <w:rFonts w:ascii="Arial" w:hAnsi="Arial" w:cs="Arial"/>
        </w:rPr>
        <w:t xml:space="preserve"> </w:t>
      </w:r>
      <w:r w:rsidR="00B672F0" w:rsidRPr="00D458CB">
        <w:rPr>
          <w:rFonts w:ascii="Arial" w:hAnsi="Arial" w:cs="Arial"/>
        </w:rPr>
        <w:t>würde</w:t>
      </w:r>
      <w:r w:rsidRPr="00D458CB">
        <w:rPr>
          <w:rFonts w:ascii="Arial" w:hAnsi="Arial" w:cs="Arial"/>
        </w:rPr>
        <w:t xml:space="preserve"> </w:t>
      </w:r>
      <w:r w:rsidR="00075EE9" w:rsidRPr="00D458CB">
        <w:rPr>
          <w:rFonts w:ascii="Arial" w:hAnsi="Arial" w:cs="Arial"/>
        </w:rPr>
        <w:t xml:space="preserve">er </w:t>
      </w:r>
      <w:r w:rsidR="00B672F0" w:rsidRPr="00D458CB">
        <w:rPr>
          <w:rFonts w:ascii="Arial" w:hAnsi="Arial" w:cs="Arial"/>
        </w:rPr>
        <w:t xml:space="preserve">es </w:t>
      </w:r>
      <w:r w:rsidR="00075EE9" w:rsidRPr="00D458CB">
        <w:rPr>
          <w:rFonts w:ascii="Arial" w:hAnsi="Arial" w:cs="Arial"/>
        </w:rPr>
        <w:t xml:space="preserve">auch </w:t>
      </w:r>
      <w:r w:rsidRPr="00D458CB">
        <w:rPr>
          <w:rFonts w:ascii="Arial" w:hAnsi="Arial" w:cs="Arial"/>
        </w:rPr>
        <w:t xml:space="preserve">als Blogger </w:t>
      </w:r>
      <w:r w:rsidR="00B672F0" w:rsidRPr="00D458CB">
        <w:rPr>
          <w:rFonts w:ascii="Arial" w:hAnsi="Arial" w:cs="Arial"/>
        </w:rPr>
        <w:t xml:space="preserve">im Internet schon bald zu </w:t>
      </w:r>
      <w:r w:rsidRPr="00D458CB">
        <w:rPr>
          <w:rFonts w:ascii="Arial" w:hAnsi="Arial" w:cs="Arial"/>
        </w:rPr>
        <w:t>unübersehbare</w:t>
      </w:r>
      <w:r w:rsidR="00B672F0" w:rsidRPr="00D458CB">
        <w:rPr>
          <w:rFonts w:ascii="Arial" w:hAnsi="Arial" w:cs="Arial"/>
        </w:rPr>
        <w:t>r</w:t>
      </w:r>
      <w:r w:rsidRPr="00D458CB">
        <w:rPr>
          <w:rFonts w:ascii="Arial" w:hAnsi="Arial" w:cs="Arial"/>
        </w:rPr>
        <w:t xml:space="preserve"> Berühmtheit </w:t>
      </w:r>
      <w:r w:rsidR="00B672F0" w:rsidRPr="00D458CB">
        <w:rPr>
          <w:rFonts w:ascii="Arial" w:hAnsi="Arial" w:cs="Arial"/>
        </w:rPr>
        <w:t>bringen</w:t>
      </w:r>
      <w:r w:rsidRPr="00D458CB">
        <w:rPr>
          <w:rFonts w:ascii="Arial" w:hAnsi="Arial" w:cs="Arial"/>
        </w:rPr>
        <w:t>. Er würde sich zu den Themen, die uns beschäftigen, mit einer Direktheit äußern, die wir aus ausgewogenen kirchlichen Erklärungen nicht gewohnt sind.</w:t>
      </w:r>
      <w:r w:rsidR="00582962" w:rsidRPr="00D458CB">
        <w:rPr>
          <w:rFonts w:ascii="Arial" w:hAnsi="Arial" w:cs="Arial"/>
        </w:rPr>
        <w:t xml:space="preserve"> </w:t>
      </w:r>
      <w:r w:rsidRPr="00D458CB">
        <w:rPr>
          <w:rFonts w:ascii="Arial" w:hAnsi="Arial" w:cs="Arial"/>
        </w:rPr>
        <w:t xml:space="preserve">Und er könnte mir Rede und Antwort stehen, wenn ich meine vielen Fragen über Gott und die Welt an ihn richte. </w:t>
      </w:r>
    </w:p>
    <w:p w14:paraId="1707E6A2" w14:textId="25278FAC" w:rsidR="00075EE9" w:rsidRPr="00D458CB" w:rsidRDefault="00075EE9" w:rsidP="00F55AA0">
      <w:pPr>
        <w:jc w:val="both"/>
        <w:rPr>
          <w:rFonts w:ascii="Arial" w:hAnsi="Arial" w:cs="Arial"/>
        </w:rPr>
      </w:pPr>
    </w:p>
    <w:p w14:paraId="79BF8383" w14:textId="1C29577F" w:rsidR="00075EE9" w:rsidRPr="00D458CB" w:rsidRDefault="00582962" w:rsidP="00F55AA0">
      <w:pPr>
        <w:jc w:val="both"/>
        <w:rPr>
          <w:rFonts w:ascii="Arial" w:hAnsi="Arial" w:cs="Arial"/>
        </w:rPr>
      </w:pPr>
      <w:r w:rsidRPr="00D458CB">
        <w:rPr>
          <w:rFonts w:ascii="Arial" w:hAnsi="Arial" w:cs="Arial"/>
        </w:rPr>
        <w:t xml:space="preserve">Manchmal wünschte ich mir, der Apostel Paulus lebte mitten unter uns. Und ich </w:t>
      </w:r>
      <w:r w:rsidR="00931713" w:rsidRPr="00D458CB">
        <w:rPr>
          <w:rFonts w:ascii="Arial" w:hAnsi="Arial" w:cs="Arial"/>
        </w:rPr>
        <w:t>könnte</w:t>
      </w:r>
      <w:r w:rsidR="004A4F5F" w:rsidRPr="00D458CB">
        <w:rPr>
          <w:rFonts w:ascii="Arial" w:hAnsi="Arial" w:cs="Arial"/>
        </w:rPr>
        <w:t xml:space="preserve"> </w:t>
      </w:r>
      <w:r w:rsidRPr="00D458CB">
        <w:rPr>
          <w:rFonts w:ascii="Arial" w:hAnsi="Arial" w:cs="Arial"/>
        </w:rPr>
        <w:t>ihn</w:t>
      </w:r>
      <w:r w:rsidR="004A4F5F" w:rsidRPr="00D458CB">
        <w:rPr>
          <w:rFonts w:ascii="Arial" w:hAnsi="Arial" w:cs="Arial"/>
        </w:rPr>
        <w:t xml:space="preserve"> zu einem kleinen Spaziergang durch Heidelberg ein</w:t>
      </w:r>
      <w:r w:rsidR="00931713" w:rsidRPr="00D458CB">
        <w:rPr>
          <w:rFonts w:ascii="Arial" w:hAnsi="Arial" w:cs="Arial"/>
        </w:rPr>
        <w:t>laden</w:t>
      </w:r>
      <w:r w:rsidR="004A4F5F" w:rsidRPr="00D458CB">
        <w:rPr>
          <w:rFonts w:ascii="Arial" w:hAnsi="Arial" w:cs="Arial"/>
        </w:rPr>
        <w:t xml:space="preserve">. Und </w:t>
      </w:r>
      <w:r w:rsidR="00931713" w:rsidRPr="00D458CB">
        <w:rPr>
          <w:rFonts w:ascii="Arial" w:hAnsi="Arial" w:cs="Arial"/>
        </w:rPr>
        <w:t xml:space="preserve">sicher </w:t>
      </w:r>
      <w:r w:rsidR="004A4F5F" w:rsidRPr="00D458CB">
        <w:rPr>
          <w:rFonts w:ascii="Arial" w:hAnsi="Arial" w:cs="Arial"/>
        </w:rPr>
        <w:t>nutz</w:t>
      </w:r>
      <w:r w:rsidR="00931713" w:rsidRPr="00D458CB">
        <w:rPr>
          <w:rFonts w:ascii="Arial" w:hAnsi="Arial" w:cs="Arial"/>
        </w:rPr>
        <w:t>t</w:t>
      </w:r>
      <w:r w:rsidR="004A4F5F" w:rsidRPr="00D458CB">
        <w:rPr>
          <w:rFonts w:ascii="Arial" w:hAnsi="Arial" w:cs="Arial"/>
        </w:rPr>
        <w:t xml:space="preserve">e </w:t>
      </w:r>
      <w:r w:rsidR="0047483B">
        <w:rPr>
          <w:rFonts w:ascii="Arial" w:hAnsi="Arial" w:cs="Arial"/>
        </w:rPr>
        <w:t xml:space="preserve">ich </w:t>
      </w:r>
      <w:r w:rsidR="004A4F5F" w:rsidRPr="00D458CB">
        <w:rPr>
          <w:rFonts w:ascii="Arial" w:hAnsi="Arial" w:cs="Arial"/>
        </w:rPr>
        <w:t xml:space="preserve">diese Gelegenheit, einiger meiner Fragen an ihn loszuwerden. </w:t>
      </w:r>
      <w:r w:rsidR="00931713" w:rsidRPr="00D458CB">
        <w:rPr>
          <w:rFonts w:ascii="Arial" w:hAnsi="Arial" w:cs="Arial"/>
        </w:rPr>
        <w:t>„</w:t>
      </w:r>
      <w:r w:rsidR="00075EE9" w:rsidRPr="00D458CB">
        <w:rPr>
          <w:rFonts w:ascii="Arial" w:hAnsi="Arial" w:cs="Arial"/>
        </w:rPr>
        <w:t xml:space="preserve">Warum hat das Thema Ehe für dich </w:t>
      </w:r>
      <w:r w:rsidR="00931713" w:rsidRPr="00D458CB">
        <w:rPr>
          <w:rFonts w:ascii="Arial" w:hAnsi="Arial" w:cs="Arial"/>
        </w:rPr>
        <w:t>eine so großes Gewicht? W</w:t>
      </w:r>
      <w:r w:rsidR="00075EE9" w:rsidRPr="00D458CB">
        <w:rPr>
          <w:rFonts w:ascii="Arial" w:hAnsi="Arial" w:cs="Arial"/>
        </w:rPr>
        <w:t>arum hast du mit den Frauen so unübersehbar deine Probleme? Warum ist die Lebensgemeinschaft von zwei Menschen, die sich lieben, für dich fast ohne eigenen Wert? Die Ehe ist für dich doch nur eine Einrichtung, um Unzucht zu vermeiden, wie du schreibst.</w:t>
      </w:r>
      <w:r w:rsidR="00931713" w:rsidRPr="00D458CB">
        <w:rPr>
          <w:rFonts w:ascii="Arial" w:hAnsi="Arial" w:cs="Arial"/>
        </w:rPr>
        <w:t>“</w:t>
      </w:r>
    </w:p>
    <w:p w14:paraId="46C761CA" w14:textId="77777777" w:rsidR="00075EE9" w:rsidRPr="00D458CB" w:rsidRDefault="00075EE9" w:rsidP="00F55AA0">
      <w:pPr>
        <w:jc w:val="both"/>
        <w:rPr>
          <w:rFonts w:ascii="Arial" w:hAnsi="Arial" w:cs="Arial"/>
        </w:rPr>
      </w:pPr>
    </w:p>
    <w:p w14:paraId="013A3E06" w14:textId="06CB7A6B" w:rsidR="00075EE9" w:rsidRPr="00D458CB" w:rsidRDefault="00075EE9" w:rsidP="00F55AA0">
      <w:pPr>
        <w:jc w:val="both"/>
        <w:rPr>
          <w:rFonts w:ascii="Arial" w:hAnsi="Arial" w:cs="Arial"/>
        </w:rPr>
      </w:pPr>
      <w:r w:rsidRPr="00D458CB">
        <w:rPr>
          <w:rFonts w:ascii="Arial" w:hAnsi="Arial" w:cs="Arial"/>
        </w:rPr>
        <w:t xml:space="preserve">Und wenn ich ihn frage, ob er sich neben der Ehe von Mann und Frau auch noch die Verbindung von Menschen mit gleichem Geschlecht vorstellen </w:t>
      </w:r>
      <w:r w:rsidR="0047483B">
        <w:rPr>
          <w:rFonts w:ascii="Arial" w:hAnsi="Arial" w:cs="Arial"/>
        </w:rPr>
        <w:t>könnte</w:t>
      </w:r>
      <w:r w:rsidRPr="00D458CB">
        <w:rPr>
          <w:rFonts w:ascii="Arial" w:hAnsi="Arial" w:cs="Arial"/>
        </w:rPr>
        <w:t xml:space="preserve"> – ich befürchte, dann würde er </w:t>
      </w:r>
      <w:r w:rsidR="0021531C" w:rsidRPr="00D458CB">
        <w:rPr>
          <w:rFonts w:ascii="Arial" w:hAnsi="Arial" w:cs="Arial"/>
        </w:rPr>
        <w:t xml:space="preserve">ganz schnell endgültig jegliche </w:t>
      </w:r>
      <w:r w:rsidR="00EB76D1">
        <w:rPr>
          <w:rFonts w:ascii="Arial" w:hAnsi="Arial" w:cs="Arial"/>
        </w:rPr>
        <w:t>Freundlichkeit im Umgang und je</w:t>
      </w:r>
      <w:r w:rsidR="0047483B">
        <w:rPr>
          <w:rFonts w:ascii="Arial" w:hAnsi="Arial" w:cs="Arial"/>
        </w:rPr>
        <w:t xml:space="preserve">de </w:t>
      </w:r>
      <w:r w:rsidR="0021531C" w:rsidRPr="00D458CB">
        <w:rPr>
          <w:rFonts w:ascii="Arial" w:hAnsi="Arial" w:cs="Arial"/>
        </w:rPr>
        <w:t xml:space="preserve">Zurückhaltung verlieren. </w:t>
      </w:r>
    </w:p>
    <w:p w14:paraId="4EF83777" w14:textId="2374C246" w:rsidR="0021531C" w:rsidRPr="00D458CB" w:rsidRDefault="0021531C" w:rsidP="00F55AA0">
      <w:pPr>
        <w:jc w:val="both"/>
        <w:rPr>
          <w:rFonts w:ascii="Arial" w:hAnsi="Arial" w:cs="Arial"/>
        </w:rPr>
      </w:pPr>
    </w:p>
    <w:p w14:paraId="514DBC70" w14:textId="28F6D77D" w:rsidR="0021531C" w:rsidRPr="00D458CB" w:rsidRDefault="0021531C" w:rsidP="00F55AA0">
      <w:pPr>
        <w:jc w:val="both"/>
        <w:rPr>
          <w:rFonts w:ascii="Arial" w:hAnsi="Arial" w:cs="Arial"/>
        </w:rPr>
      </w:pPr>
      <w:r w:rsidRPr="00D458CB">
        <w:rPr>
          <w:rFonts w:ascii="Arial" w:hAnsi="Arial" w:cs="Arial"/>
        </w:rPr>
        <w:t xml:space="preserve">Mir bliebe dann nur, mit Paulus gegen Paulus anzuargumentieren. </w:t>
      </w:r>
      <w:r w:rsidR="00931713" w:rsidRPr="00D458CB">
        <w:rPr>
          <w:rFonts w:ascii="Arial" w:hAnsi="Arial" w:cs="Arial"/>
        </w:rPr>
        <w:t>„</w:t>
      </w:r>
      <w:r w:rsidRPr="00D458CB">
        <w:rPr>
          <w:rFonts w:ascii="Arial" w:hAnsi="Arial" w:cs="Arial"/>
        </w:rPr>
        <w:t>Sprich doch Institutionen nicht heilig</w:t>
      </w:r>
      <w:r w:rsidR="00931713" w:rsidRPr="00D458CB">
        <w:rPr>
          <w:rFonts w:ascii="Arial" w:hAnsi="Arial" w:cs="Arial"/>
        </w:rPr>
        <w:t>“</w:t>
      </w:r>
      <w:r w:rsidRPr="00D458CB">
        <w:rPr>
          <w:rFonts w:ascii="Arial" w:hAnsi="Arial" w:cs="Arial"/>
        </w:rPr>
        <w:t xml:space="preserve">, könnte ich sagen. </w:t>
      </w:r>
      <w:r w:rsidR="00931713" w:rsidRPr="00D458CB">
        <w:rPr>
          <w:rFonts w:ascii="Arial" w:hAnsi="Arial" w:cs="Arial"/>
        </w:rPr>
        <w:t>„</w:t>
      </w:r>
      <w:r w:rsidRPr="00D458CB">
        <w:rPr>
          <w:rFonts w:ascii="Arial" w:hAnsi="Arial" w:cs="Arial"/>
        </w:rPr>
        <w:t xml:space="preserve">Du warst doch selber ein großer Neuerer. Hast deinen jüdischen Schwestern und Brüdern einiges zugemutet. Mehr noch: Hast die Möglichkeit, den Weg zu Gott zu finden, über den vertrauten Weg hinaus gehörig geweitet. </w:t>
      </w:r>
      <w:r w:rsidR="00954187" w:rsidRPr="00D458CB">
        <w:rPr>
          <w:rFonts w:ascii="Arial" w:hAnsi="Arial" w:cs="Arial"/>
        </w:rPr>
        <w:t>Hast das Halten der Thora mit dem Glauben an den auferstandenen Christus in Beziehung gesetzt.</w:t>
      </w:r>
    </w:p>
    <w:p w14:paraId="5D142C56" w14:textId="55DE7873" w:rsidR="00F55AA0" w:rsidRPr="00D458CB" w:rsidRDefault="00F55AA0" w:rsidP="0041643B">
      <w:pPr>
        <w:jc w:val="both"/>
        <w:rPr>
          <w:rFonts w:ascii="Arial" w:hAnsi="Arial" w:cs="Arial"/>
        </w:rPr>
      </w:pPr>
    </w:p>
    <w:p w14:paraId="52BFC525" w14:textId="028846C5" w:rsidR="0021531C" w:rsidRPr="00D458CB" w:rsidRDefault="0021531C" w:rsidP="0041643B">
      <w:pPr>
        <w:jc w:val="both"/>
        <w:rPr>
          <w:rFonts w:ascii="Arial" w:hAnsi="Arial" w:cs="Arial"/>
        </w:rPr>
      </w:pPr>
      <w:r w:rsidRPr="00D458CB">
        <w:rPr>
          <w:rFonts w:ascii="Arial" w:hAnsi="Arial" w:cs="Arial"/>
        </w:rPr>
        <w:t xml:space="preserve">Betrachte deinen Glauben </w:t>
      </w:r>
      <w:r w:rsidR="0047483B">
        <w:rPr>
          <w:rFonts w:ascii="Arial" w:hAnsi="Arial" w:cs="Arial"/>
        </w:rPr>
        <w:t xml:space="preserve">doch </w:t>
      </w:r>
      <w:r w:rsidRPr="00D458CB">
        <w:rPr>
          <w:rFonts w:ascii="Arial" w:hAnsi="Arial" w:cs="Arial"/>
        </w:rPr>
        <w:t>nicht als etwas Statisches</w:t>
      </w:r>
      <w:r w:rsidR="0047483B">
        <w:rPr>
          <w:rFonts w:ascii="Arial" w:hAnsi="Arial" w:cs="Arial"/>
        </w:rPr>
        <w:t>“, würde ich sagen</w:t>
      </w:r>
      <w:r w:rsidRPr="00D458CB">
        <w:rPr>
          <w:rFonts w:ascii="Arial" w:hAnsi="Arial" w:cs="Arial"/>
        </w:rPr>
        <w:t xml:space="preserve">. </w:t>
      </w:r>
      <w:r w:rsidR="0047483B">
        <w:rPr>
          <w:rFonts w:ascii="Arial" w:hAnsi="Arial" w:cs="Arial"/>
        </w:rPr>
        <w:t>„</w:t>
      </w:r>
      <w:r w:rsidRPr="00D458CB">
        <w:rPr>
          <w:rFonts w:ascii="Arial" w:hAnsi="Arial" w:cs="Arial"/>
        </w:rPr>
        <w:t>Und sortiere niemanden in Systeme ein, die Menschen dann nicht mehr verlasse</w:t>
      </w:r>
      <w:r w:rsidR="0047483B">
        <w:rPr>
          <w:rFonts w:ascii="Arial" w:hAnsi="Arial" w:cs="Arial"/>
        </w:rPr>
        <w:t>n</w:t>
      </w:r>
      <w:r w:rsidRPr="00D458CB">
        <w:rPr>
          <w:rFonts w:ascii="Arial" w:hAnsi="Arial" w:cs="Arial"/>
        </w:rPr>
        <w:t xml:space="preserve"> können. </w:t>
      </w:r>
    </w:p>
    <w:p w14:paraId="2D8B3AF3" w14:textId="5161396B" w:rsidR="009774EA" w:rsidRPr="00D458CB" w:rsidRDefault="009774EA" w:rsidP="0041643B">
      <w:pPr>
        <w:jc w:val="both"/>
        <w:rPr>
          <w:rFonts w:ascii="Arial" w:hAnsi="Arial" w:cs="Arial"/>
        </w:rPr>
      </w:pPr>
    </w:p>
    <w:p w14:paraId="19E4A01B" w14:textId="77189C3D" w:rsidR="009774EA" w:rsidRPr="00D458CB" w:rsidRDefault="009774EA" w:rsidP="0041643B">
      <w:pPr>
        <w:jc w:val="both"/>
        <w:rPr>
          <w:rFonts w:ascii="Arial" w:hAnsi="Arial" w:cs="Arial"/>
        </w:rPr>
      </w:pPr>
      <w:r w:rsidRPr="00D458CB">
        <w:rPr>
          <w:rFonts w:ascii="Arial" w:hAnsi="Arial" w:cs="Arial"/>
        </w:rPr>
        <w:t xml:space="preserve">Die Rahmenbedingungen und Ordnungen dieser Welt vergehen, hast du doch </w:t>
      </w:r>
      <w:r w:rsidR="00164A35" w:rsidRPr="00D458CB">
        <w:rPr>
          <w:rFonts w:ascii="Arial" w:hAnsi="Arial" w:cs="Arial"/>
        </w:rPr>
        <w:t>selber g</w:t>
      </w:r>
      <w:r w:rsidRPr="00D458CB">
        <w:rPr>
          <w:rFonts w:ascii="Arial" w:hAnsi="Arial" w:cs="Arial"/>
        </w:rPr>
        <w:t>eschrieben</w:t>
      </w:r>
      <w:r w:rsidR="00931713" w:rsidRPr="00D458CB">
        <w:rPr>
          <w:rFonts w:ascii="Arial" w:hAnsi="Arial" w:cs="Arial"/>
        </w:rPr>
        <w:t>“</w:t>
      </w:r>
      <w:r w:rsidRPr="00D458CB">
        <w:rPr>
          <w:rFonts w:ascii="Arial" w:hAnsi="Arial" w:cs="Arial"/>
        </w:rPr>
        <w:t xml:space="preserve">, würde ich </w:t>
      </w:r>
      <w:r w:rsidR="00B672F0" w:rsidRPr="00D458CB">
        <w:rPr>
          <w:rFonts w:ascii="Arial" w:hAnsi="Arial" w:cs="Arial"/>
        </w:rPr>
        <w:t xml:space="preserve">weiter </w:t>
      </w:r>
      <w:r w:rsidRPr="00D458CB">
        <w:rPr>
          <w:rFonts w:ascii="Arial" w:hAnsi="Arial" w:cs="Arial"/>
        </w:rPr>
        <w:t xml:space="preserve">anfügen. </w:t>
      </w:r>
      <w:r w:rsidR="00931713" w:rsidRPr="00D458CB">
        <w:rPr>
          <w:rFonts w:ascii="Arial" w:hAnsi="Arial" w:cs="Arial"/>
        </w:rPr>
        <w:t>„</w:t>
      </w:r>
      <w:r w:rsidR="00164A35" w:rsidRPr="00D458CB">
        <w:rPr>
          <w:rFonts w:ascii="Arial" w:hAnsi="Arial" w:cs="Arial"/>
        </w:rPr>
        <w:t xml:space="preserve">So will ich leben, als wenn es sie gar nicht gäbe. Leben möchte ich, als wäre ich auf der Durchreise. Als würde ich </w:t>
      </w:r>
      <w:r w:rsidR="00931713" w:rsidRPr="00D458CB">
        <w:rPr>
          <w:rFonts w:ascii="Arial" w:hAnsi="Arial" w:cs="Arial"/>
        </w:rPr>
        <w:t xml:space="preserve">in allen Rollenzuschreibungen </w:t>
      </w:r>
      <w:r w:rsidR="00B672F0" w:rsidRPr="00D458CB">
        <w:rPr>
          <w:rFonts w:ascii="Arial" w:hAnsi="Arial" w:cs="Arial"/>
        </w:rPr>
        <w:t xml:space="preserve">nur </w:t>
      </w:r>
      <w:r w:rsidR="00164A35" w:rsidRPr="00D458CB">
        <w:rPr>
          <w:rFonts w:ascii="Arial" w:hAnsi="Arial" w:cs="Arial"/>
        </w:rPr>
        <w:t>einen Zwischenstopp einlegen.</w:t>
      </w:r>
      <w:r w:rsidR="00931713" w:rsidRPr="00D458CB">
        <w:rPr>
          <w:rFonts w:ascii="Arial" w:hAnsi="Arial" w:cs="Arial"/>
        </w:rPr>
        <w:t>“</w:t>
      </w:r>
    </w:p>
    <w:p w14:paraId="51C1C5E1" w14:textId="11D134DD" w:rsidR="00164A35" w:rsidRPr="00D458CB" w:rsidRDefault="00164A35" w:rsidP="0041643B">
      <w:pPr>
        <w:jc w:val="both"/>
        <w:rPr>
          <w:rFonts w:ascii="Arial" w:hAnsi="Arial" w:cs="Arial"/>
        </w:rPr>
      </w:pPr>
    </w:p>
    <w:p w14:paraId="21E5B9E2" w14:textId="534C8190" w:rsidR="00164A35" w:rsidRPr="00D458CB" w:rsidRDefault="00931713" w:rsidP="0041643B">
      <w:pPr>
        <w:jc w:val="both"/>
        <w:rPr>
          <w:rFonts w:ascii="Arial" w:hAnsi="Arial" w:cs="Arial"/>
        </w:rPr>
      </w:pPr>
      <w:r w:rsidRPr="00D458CB">
        <w:rPr>
          <w:rFonts w:ascii="Arial" w:hAnsi="Arial" w:cs="Arial"/>
        </w:rPr>
        <w:t>„</w:t>
      </w:r>
      <w:r w:rsidR="00164A35" w:rsidRPr="00D458CB">
        <w:rPr>
          <w:rFonts w:ascii="Arial" w:hAnsi="Arial" w:cs="Arial"/>
        </w:rPr>
        <w:t>Jeder Mensch soll leben, wie Gott ihn gemeint hat</w:t>
      </w:r>
      <w:r w:rsidRPr="00D458CB">
        <w:rPr>
          <w:rFonts w:ascii="Arial" w:hAnsi="Arial" w:cs="Arial"/>
        </w:rPr>
        <w:t>“</w:t>
      </w:r>
      <w:r w:rsidR="00164A35" w:rsidRPr="00D458CB">
        <w:rPr>
          <w:rFonts w:ascii="Arial" w:hAnsi="Arial" w:cs="Arial"/>
        </w:rPr>
        <w:t xml:space="preserve">, würde Paulus antworten. </w:t>
      </w:r>
      <w:r w:rsidRPr="00D458CB">
        <w:rPr>
          <w:rFonts w:ascii="Arial" w:hAnsi="Arial" w:cs="Arial"/>
        </w:rPr>
        <w:t>„</w:t>
      </w:r>
      <w:r w:rsidR="00164A35" w:rsidRPr="00D458CB">
        <w:rPr>
          <w:rFonts w:ascii="Arial" w:hAnsi="Arial" w:cs="Arial"/>
        </w:rPr>
        <w:t>Genauso ist es</w:t>
      </w:r>
      <w:r w:rsidRPr="00D458CB">
        <w:rPr>
          <w:rFonts w:ascii="Arial" w:hAnsi="Arial" w:cs="Arial"/>
        </w:rPr>
        <w:t>“</w:t>
      </w:r>
      <w:r w:rsidR="00164A35" w:rsidRPr="00D458CB">
        <w:rPr>
          <w:rFonts w:ascii="Arial" w:hAnsi="Arial" w:cs="Arial"/>
        </w:rPr>
        <w:t xml:space="preserve">, würde ich Paulus aufnehmen. </w:t>
      </w:r>
      <w:r w:rsidRPr="00D458CB">
        <w:rPr>
          <w:rFonts w:ascii="Arial" w:hAnsi="Arial" w:cs="Arial"/>
        </w:rPr>
        <w:t>„</w:t>
      </w:r>
      <w:r w:rsidR="00164A35" w:rsidRPr="00D458CB">
        <w:rPr>
          <w:rFonts w:ascii="Arial" w:hAnsi="Arial" w:cs="Arial"/>
        </w:rPr>
        <w:t>Und darum kann es auch sein, dass Gott mich ganz anders gemeint hat als diejenigen, die mich in ein</w:t>
      </w:r>
      <w:r w:rsidR="00954187" w:rsidRPr="00D458CB">
        <w:rPr>
          <w:rFonts w:ascii="Arial" w:hAnsi="Arial" w:cs="Arial"/>
        </w:rPr>
        <w:t>e bestimmte Schublade einordnen</w:t>
      </w:r>
      <w:r w:rsidR="0047483B">
        <w:rPr>
          <w:rFonts w:ascii="Arial" w:hAnsi="Arial" w:cs="Arial"/>
        </w:rPr>
        <w:t>. V</w:t>
      </w:r>
      <w:r w:rsidR="00B672F0" w:rsidRPr="00D458CB">
        <w:rPr>
          <w:rFonts w:ascii="Arial" w:hAnsi="Arial" w:cs="Arial"/>
        </w:rPr>
        <w:t xml:space="preserve">iele leben heute so, dass sie sich festen, lebenslänglichen Rollenzuweisungen entziehen. </w:t>
      </w:r>
      <w:r w:rsidRPr="00D458CB">
        <w:rPr>
          <w:rFonts w:ascii="Arial" w:hAnsi="Arial" w:cs="Arial"/>
        </w:rPr>
        <w:t>Nicht</w:t>
      </w:r>
      <w:r w:rsidR="00B672F0" w:rsidRPr="00D458CB">
        <w:rPr>
          <w:rFonts w:ascii="Arial" w:hAnsi="Arial" w:cs="Arial"/>
        </w:rPr>
        <w:t xml:space="preserve"> wenige gibt es, die beziehen sich dabei auf dich, lieber Paulus. Zur Freiheit hat euch Christus befreit. Lasst euch doch diese Freiheit nicht wegnehmen. </w:t>
      </w:r>
      <w:r w:rsidR="004A4F5F" w:rsidRPr="00D458CB">
        <w:rPr>
          <w:rFonts w:ascii="Arial" w:hAnsi="Arial" w:cs="Arial"/>
        </w:rPr>
        <w:t>Mannsein oder Frausein, jüdisch oder griechisch, d</w:t>
      </w:r>
      <w:r w:rsidR="00B672F0" w:rsidRPr="00D458CB">
        <w:rPr>
          <w:rFonts w:ascii="Arial" w:hAnsi="Arial" w:cs="Arial"/>
        </w:rPr>
        <w:t>a</w:t>
      </w:r>
      <w:r w:rsidR="004A4F5F" w:rsidRPr="00D458CB">
        <w:rPr>
          <w:rFonts w:ascii="Arial" w:hAnsi="Arial" w:cs="Arial"/>
        </w:rPr>
        <w:t>s</w:t>
      </w:r>
      <w:r w:rsidR="00B672F0" w:rsidRPr="00D458CB">
        <w:rPr>
          <w:rFonts w:ascii="Arial" w:hAnsi="Arial" w:cs="Arial"/>
        </w:rPr>
        <w:t xml:space="preserve"> spielt </w:t>
      </w:r>
      <w:r w:rsidR="004A4F5F" w:rsidRPr="00D458CB">
        <w:rPr>
          <w:rFonts w:ascii="Arial" w:hAnsi="Arial" w:cs="Arial"/>
        </w:rPr>
        <w:t xml:space="preserve">dann </w:t>
      </w:r>
      <w:r w:rsidR="00B672F0" w:rsidRPr="00D458CB">
        <w:rPr>
          <w:rFonts w:ascii="Arial" w:hAnsi="Arial" w:cs="Arial"/>
        </w:rPr>
        <w:t>keine Rolle mehr</w:t>
      </w:r>
      <w:r w:rsidR="004A4F5F" w:rsidRPr="00D458CB">
        <w:rPr>
          <w:rFonts w:ascii="Arial" w:hAnsi="Arial" w:cs="Arial"/>
        </w:rPr>
        <w:t>. Hast</w:t>
      </w:r>
      <w:r w:rsidRPr="00D458CB">
        <w:rPr>
          <w:rFonts w:ascii="Arial" w:hAnsi="Arial" w:cs="Arial"/>
        </w:rPr>
        <w:t xml:space="preserve"> du das nicht auch geschrieben?“</w:t>
      </w:r>
    </w:p>
    <w:p w14:paraId="143E8FC3" w14:textId="3F1DE9A8" w:rsidR="004A4F5F" w:rsidRPr="00D458CB" w:rsidRDefault="004A4F5F" w:rsidP="0041643B">
      <w:pPr>
        <w:jc w:val="both"/>
        <w:rPr>
          <w:rFonts w:ascii="Arial" w:hAnsi="Arial" w:cs="Arial"/>
        </w:rPr>
      </w:pPr>
    </w:p>
    <w:p w14:paraId="7999A63F" w14:textId="4A07709C" w:rsidR="004A4F5F" w:rsidRPr="00D458CB" w:rsidRDefault="00931713" w:rsidP="0041643B">
      <w:pPr>
        <w:jc w:val="both"/>
        <w:rPr>
          <w:rFonts w:ascii="Arial" w:hAnsi="Arial" w:cs="Arial"/>
        </w:rPr>
      </w:pPr>
      <w:r w:rsidRPr="00D458CB">
        <w:rPr>
          <w:rFonts w:ascii="Arial" w:hAnsi="Arial" w:cs="Arial"/>
        </w:rPr>
        <w:t>„</w:t>
      </w:r>
      <w:r w:rsidR="004A4F5F" w:rsidRPr="00D458CB">
        <w:rPr>
          <w:rFonts w:ascii="Arial" w:hAnsi="Arial" w:cs="Arial"/>
        </w:rPr>
        <w:t>Natürlich</w:t>
      </w:r>
      <w:r w:rsidRPr="00D458CB">
        <w:rPr>
          <w:rFonts w:ascii="Arial" w:hAnsi="Arial" w:cs="Arial"/>
        </w:rPr>
        <w:t>“</w:t>
      </w:r>
      <w:r w:rsidR="004A4F5F" w:rsidRPr="00D458CB">
        <w:rPr>
          <w:rFonts w:ascii="Arial" w:hAnsi="Arial" w:cs="Arial"/>
        </w:rPr>
        <w:t xml:space="preserve">, antwortet Paulus. Und er zögert nur kurz, ehe er antwortet: </w:t>
      </w:r>
      <w:r w:rsidRPr="00D458CB">
        <w:rPr>
          <w:rFonts w:ascii="Arial" w:hAnsi="Arial" w:cs="Arial"/>
        </w:rPr>
        <w:t>„</w:t>
      </w:r>
      <w:r w:rsidR="004A4F5F" w:rsidRPr="00D458CB">
        <w:rPr>
          <w:rFonts w:ascii="Arial" w:hAnsi="Arial" w:cs="Arial"/>
        </w:rPr>
        <w:t xml:space="preserve">Gerade darum kannst du doch bleiben, was du bist. Und musst nicht alles Überkommene aus den Angeln heben. Selbst wenn du </w:t>
      </w:r>
      <w:r w:rsidR="0047483B">
        <w:rPr>
          <w:rFonts w:ascii="Arial" w:hAnsi="Arial" w:cs="Arial"/>
        </w:rPr>
        <w:t>Sklave bist oder Sklavin – lebe</w:t>
      </w:r>
      <w:r w:rsidR="004A4F5F" w:rsidRPr="00D458CB">
        <w:rPr>
          <w:rFonts w:ascii="Arial" w:hAnsi="Arial" w:cs="Arial"/>
        </w:rPr>
        <w:t xml:space="preserve"> so, dass es keine Rolle mehr spielt. Als ob es nicht</w:t>
      </w:r>
      <w:r w:rsidR="0047483B">
        <w:rPr>
          <w:rFonts w:ascii="Arial" w:hAnsi="Arial" w:cs="Arial"/>
        </w:rPr>
        <w:t>s Entscheidendes</w:t>
      </w:r>
      <w:r w:rsidR="004A4F5F" w:rsidRPr="00D458CB">
        <w:rPr>
          <w:rFonts w:ascii="Arial" w:hAnsi="Arial" w:cs="Arial"/>
        </w:rPr>
        <w:t xml:space="preserve"> wäre. Dem Sklaven Onesimus habe ich damals auch diesen Rat gegeben.</w:t>
      </w:r>
      <w:r w:rsidRPr="00D458CB">
        <w:rPr>
          <w:rFonts w:ascii="Arial" w:hAnsi="Arial" w:cs="Arial"/>
        </w:rPr>
        <w:t>“</w:t>
      </w:r>
    </w:p>
    <w:p w14:paraId="6236353F" w14:textId="54A58B20" w:rsidR="004A4F5F" w:rsidRPr="00D458CB" w:rsidRDefault="004A4F5F" w:rsidP="0041643B">
      <w:pPr>
        <w:jc w:val="both"/>
        <w:rPr>
          <w:rFonts w:ascii="Arial" w:hAnsi="Arial" w:cs="Arial"/>
        </w:rPr>
      </w:pPr>
    </w:p>
    <w:p w14:paraId="6DD73146" w14:textId="0E4C39FB" w:rsidR="004A4F5F" w:rsidRPr="00D458CB" w:rsidRDefault="00931713" w:rsidP="0041643B">
      <w:pPr>
        <w:jc w:val="both"/>
        <w:rPr>
          <w:rFonts w:ascii="Arial" w:hAnsi="Arial" w:cs="Arial"/>
        </w:rPr>
      </w:pPr>
      <w:r w:rsidRPr="00D458CB">
        <w:rPr>
          <w:rFonts w:ascii="Arial" w:hAnsi="Arial" w:cs="Arial"/>
        </w:rPr>
        <w:t>„</w:t>
      </w:r>
      <w:r w:rsidR="004A4F5F" w:rsidRPr="00D458CB">
        <w:rPr>
          <w:rFonts w:ascii="Arial" w:hAnsi="Arial" w:cs="Arial"/>
        </w:rPr>
        <w:t>Und den Sklavenhaltern dann freie Hand gegeben – zumindest haben sie dich so verstanden.</w:t>
      </w:r>
      <w:r w:rsidRPr="00D458CB">
        <w:rPr>
          <w:rFonts w:ascii="Arial" w:hAnsi="Arial" w:cs="Arial"/>
        </w:rPr>
        <w:t>“</w:t>
      </w:r>
      <w:r w:rsidR="004A4F5F" w:rsidRPr="00D458CB">
        <w:rPr>
          <w:rFonts w:ascii="Arial" w:hAnsi="Arial" w:cs="Arial"/>
        </w:rPr>
        <w:t xml:space="preserve"> Ich widerspreche ihm heftig. </w:t>
      </w:r>
      <w:r w:rsidRPr="00D458CB">
        <w:rPr>
          <w:rFonts w:ascii="Arial" w:hAnsi="Arial" w:cs="Arial"/>
        </w:rPr>
        <w:t>„</w:t>
      </w:r>
      <w:r w:rsidR="004A4F5F" w:rsidRPr="00D458CB">
        <w:rPr>
          <w:rFonts w:ascii="Arial" w:hAnsi="Arial" w:cs="Arial"/>
        </w:rPr>
        <w:t>Nein, lieber Paulus. Gerade weil ich die äußeren Bindungen ihren begrenzten Rang einräume, bin ich frei. Auch in dem, wie ich mein Leben gestalte.</w:t>
      </w:r>
      <w:r w:rsidRPr="00D458CB">
        <w:rPr>
          <w:rFonts w:ascii="Arial" w:hAnsi="Arial" w:cs="Arial"/>
        </w:rPr>
        <w:t>“</w:t>
      </w:r>
    </w:p>
    <w:p w14:paraId="1AC58157" w14:textId="25FFA58C" w:rsidR="004A4F5F" w:rsidRPr="00D458CB" w:rsidRDefault="004A4F5F" w:rsidP="0041643B">
      <w:pPr>
        <w:jc w:val="both"/>
        <w:rPr>
          <w:rFonts w:ascii="Arial" w:hAnsi="Arial" w:cs="Arial"/>
        </w:rPr>
      </w:pPr>
    </w:p>
    <w:p w14:paraId="5B7EB583" w14:textId="062030B9" w:rsidR="004A4F5F" w:rsidRPr="00D458CB" w:rsidRDefault="004A4F5F" w:rsidP="0041643B">
      <w:pPr>
        <w:jc w:val="both"/>
        <w:rPr>
          <w:rFonts w:ascii="Arial" w:hAnsi="Arial" w:cs="Arial"/>
        </w:rPr>
      </w:pPr>
      <w:r w:rsidRPr="00D458CB">
        <w:rPr>
          <w:rFonts w:ascii="Arial" w:hAnsi="Arial" w:cs="Arial"/>
        </w:rPr>
        <w:t xml:space="preserve">Beim Gang über den Universitätsplatz fällt Paulus die große Plakette im Boden auf. Er liest: </w:t>
      </w:r>
      <w:r w:rsidRPr="00D458CB">
        <w:rPr>
          <w:rFonts w:ascii="Arial" w:hAnsi="Arial" w:cs="Arial"/>
          <w:i/>
        </w:rPr>
        <w:t>Martin Luther – zu Gedenken an seinen Aufenthalt im Kloster der Augustiner und an seine Heidelberger Disputation</w:t>
      </w:r>
      <w:r w:rsidR="008C7D1E" w:rsidRPr="00D458CB">
        <w:rPr>
          <w:rFonts w:ascii="Arial" w:hAnsi="Arial" w:cs="Arial"/>
          <w:i/>
        </w:rPr>
        <w:t>.</w:t>
      </w:r>
      <w:r w:rsidR="008C7D1E" w:rsidRPr="00D458CB">
        <w:rPr>
          <w:rFonts w:ascii="Arial" w:hAnsi="Arial" w:cs="Arial"/>
        </w:rPr>
        <w:t xml:space="preserve"> </w:t>
      </w:r>
      <w:r w:rsidR="00931713" w:rsidRPr="00D458CB">
        <w:rPr>
          <w:rFonts w:ascii="Arial" w:hAnsi="Arial" w:cs="Arial"/>
        </w:rPr>
        <w:t>„</w:t>
      </w:r>
      <w:r w:rsidR="008C7D1E" w:rsidRPr="00D458CB">
        <w:rPr>
          <w:rFonts w:ascii="Arial" w:hAnsi="Arial" w:cs="Arial"/>
        </w:rPr>
        <w:t>Was bedeutet das</w:t>
      </w:r>
      <w:r w:rsidR="00931713" w:rsidRPr="00D458CB">
        <w:rPr>
          <w:rFonts w:ascii="Arial" w:hAnsi="Arial" w:cs="Arial"/>
        </w:rPr>
        <w:t>?“</w:t>
      </w:r>
      <w:r w:rsidR="008C7D1E" w:rsidRPr="00D458CB">
        <w:rPr>
          <w:rFonts w:ascii="Arial" w:hAnsi="Arial" w:cs="Arial"/>
        </w:rPr>
        <w:t xml:space="preserve">, fragt er nach. </w:t>
      </w:r>
      <w:r w:rsidR="00931713" w:rsidRPr="00D458CB">
        <w:rPr>
          <w:rFonts w:ascii="Arial" w:hAnsi="Arial" w:cs="Arial"/>
        </w:rPr>
        <w:t>„</w:t>
      </w:r>
      <w:r w:rsidR="008C7D1E" w:rsidRPr="00D458CB">
        <w:rPr>
          <w:rFonts w:ascii="Arial" w:hAnsi="Arial" w:cs="Arial"/>
        </w:rPr>
        <w:t>Dieser Luther war ein großer Kenner deiner Briefe</w:t>
      </w:r>
      <w:r w:rsidR="00931713" w:rsidRPr="00D458CB">
        <w:rPr>
          <w:rFonts w:ascii="Arial" w:hAnsi="Arial" w:cs="Arial"/>
        </w:rPr>
        <w:t>“</w:t>
      </w:r>
      <w:r w:rsidR="008C7D1E" w:rsidRPr="00D458CB">
        <w:rPr>
          <w:rFonts w:ascii="Arial" w:hAnsi="Arial" w:cs="Arial"/>
        </w:rPr>
        <w:t xml:space="preserve">, erkläre ich ihm. </w:t>
      </w:r>
      <w:r w:rsidR="00931713" w:rsidRPr="00D458CB">
        <w:rPr>
          <w:rFonts w:ascii="Arial" w:hAnsi="Arial" w:cs="Arial"/>
        </w:rPr>
        <w:t>„</w:t>
      </w:r>
      <w:r w:rsidR="008C7D1E" w:rsidRPr="00D458CB">
        <w:rPr>
          <w:rFonts w:ascii="Arial" w:hAnsi="Arial" w:cs="Arial"/>
        </w:rPr>
        <w:t>Er hat sie für sein eigenes Leben fruchtbar gemacht. Und hat mit der Rechtfertigungslehre die halbe damalige Welt aus den Angeln gehoben.</w:t>
      </w:r>
      <w:r w:rsidR="00931713" w:rsidRPr="00D458CB">
        <w:rPr>
          <w:rFonts w:ascii="Arial" w:hAnsi="Arial" w:cs="Arial"/>
        </w:rPr>
        <w:t>“</w:t>
      </w:r>
    </w:p>
    <w:p w14:paraId="25501638" w14:textId="0C712003" w:rsidR="008C7D1E" w:rsidRPr="00D458CB" w:rsidRDefault="008C7D1E" w:rsidP="0041643B">
      <w:pPr>
        <w:jc w:val="both"/>
        <w:rPr>
          <w:rFonts w:ascii="Arial" w:hAnsi="Arial" w:cs="Arial"/>
        </w:rPr>
      </w:pPr>
    </w:p>
    <w:p w14:paraId="6AE5D95F" w14:textId="448F8CA7" w:rsidR="008C7D1E" w:rsidRPr="00D458CB" w:rsidRDefault="00931713" w:rsidP="0041643B">
      <w:pPr>
        <w:jc w:val="both"/>
        <w:rPr>
          <w:rFonts w:ascii="Arial" w:hAnsi="Arial" w:cs="Arial"/>
        </w:rPr>
      </w:pPr>
      <w:r w:rsidRPr="00D458CB">
        <w:rPr>
          <w:rFonts w:ascii="Arial" w:hAnsi="Arial" w:cs="Arial"/>
        </w:rPr>
        <w:t>„</w:t>
      </w:r>
      <w:r w:rsidR="008C7D1E" w:rsidRPr="00D458CB">
        <w:rPr>
          <w:rFonts w:ascii="Arial" w:hAnsi="Arial" w:cs="Arial"/>
        </w:rPr>
        <w:t xml:space="preserve">Ich habe keine Rechtfertigungslehre verfasst. </w:t>
      </w:r>
      <w:r w:rsidRPr="00D458CB">
        <w:rPr>
          <w:rFonts w:ascii="Arial" w:hAnsi="Arial" w:cs="Arial"/>
        </w:rPr>
        <w:t>D</w:t>
      </w:r>
      <w:r w:rsidR="008C7D1E" w:rsidRPr="00D458CB">
        <w:rPr>
          <w:rFonts w:ascii="Arial" w:hAnsi="Arial" w:cs="Arial"/>
        </w:rPr>
        <w:t xml:space="preserve">en Begriff kenne ich </w:t>
      </w:r>
      <w:r w:rsidR="0047483B">
        <w:rPr>
          <w:rFonts w:ascii="Arial" w:hAnsi="Arial" w:cs="Arial"/>
        </w:rPr>
        <w:t xml:space="preserve">schon </w:t>
      </w:r>
      <w:r w:rsidR="008C7D1E" w:rsidRPr="00D458CB">
        <w:rPr>
          <w:rFonts w:ascii="Arial" w:hAnsi="Arial" w:cs="Arial"/>
        </w:rPr>
        <w:t>gar nicht.</w:t>
      </w:r>
      <w:r w:rsidRPr="00D458CB">
        <w:rPr>
          <w:rFonts w:ascii="Arial" w:hAnsi="Arial" w:cs="Arial"/>
        </w:rPr>
        <w:t>“</w:t>
      </w:r>
      <w:r w:rsidR="008C7D1E" w:rsidRPr="00D458CB">
        <w:rPr>
          <w:rFonts w:ascii="Arial" w:hAnsi="Arial" w:cs="Arial"/>
        </w:rPr>
        <w:t xml:space="preserve"> Paulus schüttelt den Kopf. </w:t>
      </w:r>
      <w:r w:rsidRPr="00D458CB">
        <w:rPr>
          <w:rFonts w:ascii="Arial" w:hAnsi="Arial" w:cs="Arial"/>
        </w:rPr>
        <w:t>„</w:t>
      </w:r>
      <w:r w:rsidR="008C7D1E" w:rsidRPr="00D458CB">
        <w:rPr>
          <w:rFonts w:ascii="Arial" w:hAnsi="Arial" w:cs="Arial"/>
        </w:rPr>
        <w:t>Mir ging‘s doch vor allem darum, wie auch die Menschen der Völkerwelt, also die, die nicht den jüdische</w:t>
      </w:r>
      <w:r w:rsidR="00D458CB">
        <w:rPr>
          <w:rFonts w:ascii="Arial" w:hAnsi="Arial" w:cs="Arial"/>
        </w:rPr>
        <w:t>n</w:t>
      </w:r>
      <w:r w:rsidR="008C7D1E" w:rsidRPr="00D458CB">
        <w:rPr>
          <w:rFonts w:ascii="Arial" w:hAnsi="Arial" w:cs="Arial"/>
        </w:rPr>
        <w:t xml:space="preserve"> Glauben meiner Herkunft mit mir geteilt haben, den Glauben an Gott mit mir teilen können.</w:t>
      </w:r>
      <w:r w:rsidRPr="00D458CB">
        <w:rPr>
          <w:rFonts w:ascii="Arial" w:hAnsi="Arial" w:cs="Arial"/>
        </w:rPr>
        <w:t>“</w:t>
      </w:r>
    </w:p>
    <w:p w14:paraId="21791796" w14:textId="3D8A994E" w:rsidR="008C7D1E" w:rsidRPr="00D458CB" w:rsidRDefault="008C7D1E" w:rsidP="0041643B">
      <w:pPr>
        <w:jc w:val="both"/>
        <w:rPr>
          <w:rFonts w:ascii="Arial" w:hAnsi="Arial" w:cs="Arial"/>
        </w:rPr>
      </w:pPr>
    </w:p>
    <w:p w14:paraId="09280794" w14:textId="67F03B20" w:rsidR="008C7D1E" w:rsidRPr="00D458CB" w:rsidRDefault="00931713" w:rsidP="0041643B">
      <w:pPr>
        <w:jc w:val="both"/>
        <w:rPr>
          <w:rFonts w:ascii="Arial" w:hAnsi="Arial" w:cs="Arial"/>
        </w:rPr>
      </w:pPr>
      <w:r w:rsidRPr="00D458CB">
        <w:rPr>
          <w:rFonts w:ascii="Arial" w:hAnsi="Arial" w:cs="Arial"/>
        </w:rPr>
        <w:t>„</w:t>
      </w:r>
      <w:r w:rsidR="008C7D1E" w:rsidRPr="00D458CB">
        <w:rPr>
          <w:rFonts w:ascii="Arial" w:hAnsi="Arial" w:cs="Arial"/>
        </w:rPr>
        <w:t>Das weiß ich wohl!</w:t>
      </w:r>
      <w:r w:rsidRPr="00D458CB">
        <w:rPr>
          <w:rFonts w:ascii="Arial" w:hAnsi="Arial" w:cs="Arial"/>
        </w:rPr>
        <w:t>“</w:t>
      </w:r>
      <w:r w:rsidR="008C7D1E" w:rsidRPr="00D458CB">
        <w:rPr>
          <w:rFonts w:ascii="Arial" w:hAnsi="Arial" w:cs="Arial"/>
        </w:rPr>
        <w:t xml:space="preserve">, sagt eine mir bisher unbekannte Stimme neben mir. </w:t>
      </w:r>
      <w:r w:rsidRPr="00D458CB">
        <w:rPr>
          <w:rFonts w:ascii="Arial" w:hAnsi="Arial" w:cs="Arial"/>
        </w:rPr>
        <w:t>„</w:t>
      </w:r>
      <w:r w:rsidR="008C7D1E" w:rsidRPr="00D458CB">
        <w:rPr>
          <w:rFonts w:ascii="Arial" w:hAnsi="Arial" w:cs="Arial"/>
        </w:rPr>
        <w:t xml:space="preserve">Aber deine Briefe haben mir geholfen, mein Lebensproblem zu lösen. </w:t>
      </w:r>
      <w:r w:rsidRPr="00D458CB">
        <w:rPr>
          <w:rFonts w:ascii="Arial" w:hAnsi="Arial" w:cs="Arial"/>
        </w:rPr>
        <w:t xml:space="preserve">Und meine großen theologische Frage dazu. </w:t>
      </w:r>
      <w:r w:rsidR="008C7D1E" w:rsidRPr="00D458CB">
        <w:rPr>
          <w:rFonts w:ascii="Arial" w:hAnsi="Arial" w:cs="Arial"/>
        </w:rPr>
        <w:t>Dafür bin ich dir unendlich dankbar.</w:t>
      </w:r>
      <w:r w:rsidRPr="00D458CB">
        <w:rPr>
          <w:rFonts w:ascii="Arial" w:hAnsi="Arial" w:cs="Arial"/>
        </w:rPr>
        <w:t>“</w:t>
      </w:r>
      <w:r w:rsidR="008C7D1E" w:rsidRPr="00D458CB">
        <w:rPr>
          <w:rFonts w:ascii="Arial" w:hAnsi="Arial" w:cs="Arial"/>
        </w:rPr>
        <w:t xml:space="preserve"> Es ist Martin Luther, der da plötzlich </w:t>
      </w:r>
      <w:r w:rsidR="00C9688D" w:rsidRPr="00D458CB">
        <w:rPr>
          <w:rFonts w:ascii="Arial" w:hAnsi="Arial" w:cs="Arial"/>
        </w:rPr>
        <w:t xml:space="preserve">wie aus dem Nichts </w:t>
      </w:r>
      <w:r w:rsidR="008C7D1E" w:rsidRPr="00D458CB">
        <w:rPr>
          <w:rFonts w:ascii="Arial" w:hAnsi="Arial" w:cs="Arial"/>
        </w:rPr>
        <w:t>neben uns auf</w:t>
      </w:r>
      <w:r w:rsidR="00C9688D" w:rsidRPr="00D458CB">
        <w:rPr>
          <w:rFonts w:ascii="Arial" w:hAnsi="Arial" w:cs="Arial"/>
        </w:rPr>
        <w:t xml:space="preserve">taucht. </w:t>
      </w:r>
    </w:p>
    <w:p w14:paraId="7274E9C5" w14:textId="0A39180A" w:rsidR="00C9688D" w:rsidRPr="00D458CB" w:rsidRDefault="00C9688D" w:rsidP="00C9688D">
      <w:pPr>
        <w:jc w:val="both"/>
        <w:rPr>
          <w:rFonts w:ascii="Arial" w:hAnsi="Arial" w:cs="Arial"/>
        </w:rPr>
      </w:pPr>
    </w:p>
    <w:p w14:paraId="4B5BF9A5" w14:textId="706645C8" w:rsidR="00C9688D" w:rsidRPr="00D458CB" w:rsidRDefault="00931713" w:rsidP="00C9688D">
      <w:pPr>
        <w:jc w:val="both"/>
        <w:rPr>
          <w:rFonts w:ascii="Arial" w:eastAsia="Times New Roman" w:hAnsi="Arial" w:cs="Arial"/>
        </w:rPr>
      </w:pPr>
      <w:r w:rsidRPr="00D458CB">
        <w:rPr>
          <w:rFonts w:ascii="Arial" w:hAnsi="Arial" w:cs="Arial"/>
        </w:rPr>
        <w:lastRenderedPageBreak/>
        <w:t>„</w:t>
      </w:r>
      <w:r w:rsidR="00C9688D" w:rsidRPr="00D458CB">
        <w:rPr>
          <w:rFonts w:ascii="Arial" w:hAnsi="Arial" w:cs="Arial"/>
        </w:rPr>
        <w:t>Und was war dein Problem</w:t>
      </w:r>
      <w:r w:rsidRPr="00D458CB">
        <w:rPr>
          <w:rFonts w:ascii="Arial" w:hAnsi="Arial" w:cs="Arial"/>
        </w:rPr>
        <w:t>?“</w:t>
      </w:r>
      <w:r w:rsidR="00C9688D" w:rsidRPr="00D458CB">
        <w:rPr>
          <w:rFonts w:ascii="Arial" w:hAnsi="Arial" w:cs="Arial"/>
        </w:rPr>
        <w:t xml:space="preserve">, fragt Paulus! </w:t>
      </w:r>
      <w:r w:rsidRPr="00D458CB">
        <w:rPr>
          <w:rFonts w:ascii="Arial" w:hAnsi="Arial" w:cs="Arial"/>
        </w:rPr>
        <w:t>„</w:t>
      </w:r>
      <w:r w:rsidR="00C9688D" w:rsidRPr="00D458CB">
        <w:rPr>
          <w:rFonts w:ascii="Arial" w:hAnsi="Arial" w:cs="Arial"/>
        </w:rPr>
        <w:t>Ganz einfach</w:t>
      </w:r>
      <w:r w:rsidRPr="00D458CB">
        <w:rPr>
          <w:rFonts w:ascii="Arial" w:hAnsi="Arial" w:cs="Arial"/>
        </w:rPr>
        <w:t>“</w:t>
      </w:r>
      <w:r w:rsidR="00C9688D" w:rsidRPr="00D458CB">
        <w:rPr>
          <w:rFonts w:ascii="Arial" w:hAnsi="Arial" w:cs="Arial"/>
        </w:rPr>
        <w:t xml:space="preserve">, antwortet Bruder Martin. </w:t>
      </w:r>
      <w:r w:rsidRPr="00D458CB">
        <w:rPr>
          <w:rFonts w:ascii="Arial" w:hAnsi="Arial" w:cs="Arial"/>
        </w:rPr>
        <w:t>„</w:t>
      </w:r>
      <w:r w:rsidR="00C9688D" w:rsidRPr="00D458CB">
        <w:rPr>
          <w:rFonts w:ascii="Arial" w:hAnsi="Arial" w:cs="Arial"/>
        </w:rPr>
        <w:t>Und doch zunächst unendlich schwierig für mich. Ich wollte sicher sein, dass ich Gott recht bin. Aber so sehr ich versucht habe, recht zu leben – ich wusste, dass es mir so nicht gelingt. Dann habe ich bei dir diesen</w:t>
      </w:r>
      <w:r w:rsidR="002B7C9C">
        <w:rPr>
          <w:rFonts w:ascii="Arial" w:hAnsi="Arial" w:cs="Arial"/>
        </w:rPr>
        <w:t xml:space="preserve"> wunderbaren Gedanken gefunden: Der Gerechte lebt aus Glauben! </w:t>
      </w:r>
      <w:r w:rsidR="00C9688D" w:rsidRPr="00D458CB">
        <w:rPr>
          <w:rFonts w:ascii="Arial" w:hAnsi="Arial" w:cs="Arial"/>
        </w:rPr>
        <w:t xml:space="preserve">Mach dich frei von diesem alten Denken. Lebe so, als ob es außer Kraft gesetzt wäre. </w:t>
      </w:r>
      <w:r w:rsidR="00C9688D" w:rsidRPr="00D458CB">
        <w:rPr>
          <w:rFonts w:ascii="Arial" w:eastAsia="Times New Roman" w:hAnsi="Arial" w:cs="Arial"/>
          <w:i/>
          <w:color w:val="000000"/>
          <w:shd w:val="clear" w:color="auto" w:fill="FFFFFF"/>
        </w:rPr>
        <w:t xml:space="preserve">Das Gesetz Gottes, die heilsamste Lehre des Lebens, kann den Menschen nicht zur Gerechtigkeit bringen; es ist ihm vielmehr ein Hindernis auf dem Wege dazu. </w:t>
      </w:r>
      <w:r w:rsidR="00C9688D" w:rsidRPr="00D458CB">
        <w:rPr>
          <w:rFonts w:ascii="Arial" w:eastAsia="Times New Roman" w:hAnsi="Arial" w:cs="Arial"/>
          <w:color w:val="000000"/>
          <w:shd w:val="clear" w:color="auto" w:fill="FFFFFF"/>
        </w:rPr>
        <w:t>Diesen Satz habe ich hier an dieser Stelle vorgetragen. Schon vor 500 Jahren. Es war der erste Satz meiner Thesen</w:t>
      </w:r>
      <w:r w:rsidR="00482102" w:rsidRPr="00D458CB">
        <w:rPr>
          <w:rFonts w:ascii="Arial" w:eastAsia="Times New Roman" w:hAnsi="Arial" w:cs="Arial"/>
          <w:color w:val="000000"/>
          <w:shd w:val="clear" w:color="auto" w:fill="FFFFFF"/>
        </w:rPr>
        <w:t xml:space="preserve"> beim Generalkapitel damals</w:t>
      </w:r>
      <w:r w:rsidR="00C9688D" w:rsidRPr="00D458CB">
        <w:rPr>
          <w:rFonts w:ascii="Arial" w:eastAsia="Times New Roman" w:hAnsi="Arial" w:cs="Arial"/>
          <w:color w:val="000000"/>
          <w:shd w:val="clear" w:color="auto" w:fill="FFFFFF"/>
        </w:rPr>
        <w:t>.</w:t>
      </w:r>
    </w:p>
    <w:p w14:paraId="4E7842EF" w14:textId="76ACB691" w:rsidR="008C7D1E" w:rsidRPr="00D458CB" w:rsidRDefault="008C7D1E" w:rsidP="0041643B">
      <w:pPr>
        <w:jc w:val="both"/>
        <w:rPr>
          <w:rFonts w:ascii="Arial" w:hAnsi="Arial" w:cs="Arial"/>
        </w:rPr>
      </w:pPr>
    </w:p>
    <w:p w14:paraId="1CF9CCB6" w14:textId="2B28D3ED" w:rsidR="00C9688D" w:rsidRPr="00D458CB" w:rsidRDefault="00C9688D" w:rsidP="00C9688D">
      <w:pPr>
        <w:jc w:val="both"/>
        <w:rPr>
          <w:rFonts w:ascii="Arial" w:hAnsi="Arial" w:cs="Arial"/>
          <w:i/>
        </w:rPr>
      </w:pPr>
      <w:r w:rsidRPr="00D458CB">
        <w:rPr>
          <w:rFonts w:ascii="Arial" w:hAnsi="Arial" w:cs="Arial"/>
        </w:rPr>
        <w:t xml:space="preserve">Für mich hieß das: Mache von der Welt Gebrauch, als brauchtest du sie nicht. Gewinne deine Sicherheit anders. Vertrau darauf, dass dein Glaube an diesen Christus ausreicht. </w:t>
      </w:r>
      <w:r w:rsidR="006554C9" w:rsidRPr="00D458CB">
        <w:rPr>
          <w:rFonts w:ascii="Arial" w:hAnsi="Arial" w:cs="Arial"/>
        </w:rPr>
        <w:t xml:space="preserve">Ich hab‘ das damals an dieser Stelle so in eine These gefasst: </w:t>
      </w:r>
      <w:r w:rsidR="006554C9" w:rsidRPr="00D458CB">
        <w:rPr>
          <w:rFonts w:ascii="Arial" w:hAnsi="Arial" w:cs="Arial"/>
          <w:i/>
        </w:rPr>
        <w:t xml:space="preserve">Nicht der ist es </w:t>
      </w:r>
      <w:r w:rsidRPr="00D458CB">
        <w:rPr>
          <w:rFonts w:ascii="Arial" w:hAnsi="Arial" w:cs="Arial"/>
          <w:i/>
        </w:rPr>
        <w:t xml:space="preserve">wert, ein Theologe genannt zu werden, der Gottes »unsichtbares« Wesen durch seine Werke erkennt und versteht. </w:t>
      </w:r>
      <w:bookmarkStart w:id="0" w:name="20"/>
      <w:bookmarkEnd w:id="0"/>
      <w:r w:rsidR="006554C9" w:rsidRPr="00D458CB">
        <w:rPr>
          <w:rFonts w:ascii="Arial" w:hAnsi="Arial" w:cs="Arial"/>
          <w:i/>
        </w:rPr>
        <w:t xml:space="preserve">Vielmehr </w:t>
      </w:r>
      <w:r w:rsidRPr="00D458CB">
        <w:rPr>
          <w:rFonts w:ascii="Arial" w:hAnsi="Arial" w:cs="Arial"/>
          <w:i/>
        </w:rPr>
        <w:t xml:space="preserve">verdient </w:t>
      </w:r>
      <w:r w:rsidR="006554C9" w:rsidRPr="00D458CB">
        <w:rPr>
          <w:rFonts w:ascii="Arial" w:hAnsi="Arial" w:cs="Arial"/>
          <w:i/>
        </w:rPr>
        <w:t xml:space="preserve">der </w:t>
      </w:r>
      <w:r w:rsidRPr="00D458CB">
        <w:rPr>
          <w:rFonts w:ascii="Arial" w:hAnsi="Arial" w:cs="Arial"/>
          <w:i/>
        </w:rPr>
        <w:t>ein rec</w:t>
      </w:r>
      <w:r w:rsidR="006554C9" w:rsidRPr="00D458CB">
        <w:rPr>
          <w:rFonts w:ascii="Arial" w:hAnsi="Arial" w:cs="Arial"/>
          <w:i/>
        </w:rPr>
        <w:t>hter Theologe genannt zu werden</w:t>
      </w:r>
      <w:r w:rsidRPr="00D458CB">
        <w:rPr>
          <w:rFonts w:ascii="Arial" w:hAnsi="Arial" w:cs="Arial"/>
          <w:i/>
        </w:rPr>
        <w:t>, der das, was von Gottes Wesen sichtbar und der Welt zugewandt ist, als in Leiden und Kreuz sichtbar gemacht begreift.</w:t>
      </w:r>
      <w:r w:rsidR="00931713" w:rsidRPr="00D458CB">
        <w:rPr>
          <w:rFonts w:ascii="Arial" w:hAnsi="Arial" w:cs="Arial"/>
          <w:i/>
        </w:rPr>
        <w:t>“</w:t>
      </w:r>
    </w:p>
    <w:p w14:paraId="3A2C0226" w14:textId="60AC26A9" w:rsidR="00C9688D" w:rsidRPr="00D458CB" w:rsidRDefault="00C9688D" w:rsidP="00C9688D">
      <w:pPr>
        <w:jc w:val="both"/>
        <w:rPr>
          <w:rFonts w:ascii="Arial" w:hAnsi="Arial" w:cs="Arial"/>
        </w:rPr>
      </w:pPr>
    </w:p>
    <w:p w14:paraId="4754111D" w14:textId="647869DC" w:rsidR="006554C9" w:rsidRPr="00D458CB" w:rsidRDefault="00792CEA" w:rsidP="00C9688D">
      <w:pPr>
        <w:jc w:val="both"/>
        <w:rPr>
          <w:rFonts w:ascii="Arial" w:hAnsi="Arial" w:cs="Arial"/>
        </w:rPr>
      </w:pPr>
      <w:r w:rsidRPr="00D458CB">
        <w:rPr>
          <w:rFonts w:ascii="Arial" w:hAnsi="Arial" w:cs="Arial"/>
        </w:rPr>
        <w:t xml:space="preserve">Paulus hat gut zugehört. Dann sagt er: </w:t>
      </w:r>
      <w:r w:rsidR="00931713" w:rsidRPr="00D458CB">
        <w:rPr>
          <w:rFonts w:ascii="Arial" w:hAnsi="Arial" w:cs="Arial"/>
        </w:rPr>
        <w:t>„</w:t>
      </w:r>
      <w:r w:rsidR="006554C9" w:rsidRPr="00D458CB">
        <w:rPr>
          <w:rFonts w:ascii="Arial" w:hAnsi="Arial" w:cs="Arial"/>
        </w:rPr>
        <w:t>Da fühle ich mich schon eher verstanden. Aber trotzdem: Ob meine Werke</w:t>
      </w:r>
      <w:r w:rsidR="00931713" w:rsidRPr="00D458CB">
        <w:rPr>
          <w:rFonts w:ascii="Arial" w:hAnsi="Arial" w:cs="Arial"/>
        </w:rPr>
        <w:t>, ob mein Gesetz, ob meine</w:t>
      </w:r>
      <w:r w:rsidR="006554C9" w:rsidRPr="00D458CB">
        <w:rPr>
          <w:rFonts w:ascii="Arial" w:hAnsi="Arial" w:cs="Arial"/>
        </w:rPr>
        <w:t xml:space="preserve"> Ethik ausreichen, damit Gott Gefallen an mir findet, das hat mir keine schlaflosen Nächte bereitet. Dass ich zu Gott finde, das ist Geschenk.</w:t>
      </w:r>
      <w:r w:rsidR="00931713" w:rsidRPr="00D458CB">
        <w:rPr>
          <w:rFonts w:ascii="Arial" w:hAnsi="Arial" w:cs="Arial"/>
        </w:rPr>
        <w:t>“ “</w:t>
      </w:r>
      <w:r w:rsidR="006554C9" w:rsidRPr="00D458CB">
        <w:rPr>
          <w:rFonts w:ascii="Arial" w:hAnsi="Arial" w:cs="Arial"/>
        </w:rPr>
        <w:t>Ja</w:t>
      </w:r>
      <w:r w:rsidR="00931713" w:rsidRPr="00D458CB">
        <w:rPr>
          <w:rFonts w:ascii="Arial" w:hAnsi="Arial" w:cs="Arial"/>
        </w:rPr>
        <w:t>!“</w:t>
      </w:r>
      <w:r w:rsidR="006554C9" w:rsidRPr="00D458CB">
        <w:rPr>
          <w:rFonts w:ascii="Arial" w:hAnsi="Arial" w:cs="Arial"/>
        </w:rPr>
        <w:t xml:space="preserve">, </w:t>
      </w:r>
      <w:r w:rsidRPr="00D458CB">
        <w:rPr>
          <w:rFonts w:ascii="Arial" w:hAnsi="Arial" w:cs="Arial"/>
        </w:rPr>
        <w:t xml:space="preserve">entgegnet Luther, </w:t>
      </w:r>
      <w:r w:rsidR="00931713" w:rsidRPr="00D458CB">
        <w:rPr>
          <w:rFonts w:ascii="Arial" w:hAnsi="Arial" w:cs="Arial"/>
        </w:rPr>
        <w:t>„</w:t>
      </w:r>
      <w:r w:rsidR="006554C9" w:rsidRPr="00D458CB">
        <w:rPr>
          <w:rFonts w:ascii="Arial" w:hAnsi="Arial" w:cs="Arial"/>
        </w:rPr>
        <w:t>das ist Gnade, gratia, wie wir das damals lateinisch genannt haben</w:t>
      </w:r>
      <w:r w:rsidRPr="00D458CB">
        <w:rPr>
          <w:rFonts w:ascii="Arial" w:hAnsi="Arial" w:cs="Arial"/>
        </w:rPr>
        <w:t>. Gnade heißt dann, so leben, als ob die alten Normen und Bindungen nicht mehr in Geltung stehen. So leben, als ob es auf nichts anderes ankommt.</w:t>
      </w:r>
      <w:r w:rsidR="00931713" w:rsidRPr="00D458CB">
        <w:rPr>
          <w:rFonts w:ascii="Arial" w:hAnsi="Arial" w:cs="Arial"/>
        </w:rPr>
        <w:t>“</w:t>
      </w:r>
    </w:p>
    <w:p w14:paraId="33AB7498" w14:textId="53A4C38F" w:rsidR="00792CEA" w:rsidRPr="00D458CB" w:rsidRDefault="00792CEA" w:rsidP="00C9688D">
      <w:pPr>
        <w:jc w:val="both"/>
        <w:rPr>
          <w:rFonts w:ascii="Arial" w:hAnsi="Arial" w:cs="Arial"/>
        </w:rPr>
      </w:pPr>
    </w:p>
    <w:p w14:paraId="5B6012D6" w14:textId="7C3DEBD1" w:rsidR="00792CEA" w:rsidRPr="00D458CB" w:rsidRDefault="00792CEA">
      <w:pPr>
        <w:jc w:val="both"/>
        <w:rPr>
          <w:rFonts w:ascii="Arial" w:hAnsi="Arial" w:cs="Arial"/>
        </w:rPr>
      </w:pPr>
      <w:r w:rsidRPr="00D458CB">
        <w:rPr>
          <w:rFonts w:ascii="Arial" w:hAnsi="Arial" w:cs="Arial"/>
        </w:rPr>
        <w:t>Wir haben gar nicht gemerkt, dass sich längst eine Gruppe neugieriger Menschen um uns gebildet hat. Bisher haben sie nur zugehört. Jetzt meldet sich dann doch einer zu Wort.</w:t>
      </w:r>
    </w:p>
    <w:p w14:paraId="6E8CB53F" w14:textId="271229B3" w:rsidR="00792CEA" w:rsidRPr="00D458CB" w:rsidRDefault="00792CEA">
      <w:pPr>
        <w:jc w:val="both"/>
        <w:rPr>
          <w:rFonts w:ascii="Arial" w:hAnsi="Arial" w:cs="Arial"/>
        </w:rPr>
      </w:pPr>
    </w:p>
    <w:p w14:paraId="60D01841" w14:textId="46A60D1B" w:rsidR="00D34A12" w:rsidRPr="00D458CB" w:rsidRDefault="00931713">
      <w:pPr>
        <w:jc w:val="both"/>
        <w:rPr>
          <w:rFonts w:ascii="Arial" w:hAnsi="Arial" w:cs="Arial"/>
        </w:rPr>
      </w:pPr>
      <w:r w:rsidRPr="00D458CB">
        <w:rPr>
          <w:rFonts w:ascii="Arial" w:hAnsi="Arial" w:cs="Arial"/>
        </w:rPr>
        <w:t xml:space="preserve">„Pures </w:t>
      </w:r>
      <w:r w:rsidR="00792CEA" w:rsidRPr="00D458CB">
        <w:rPr>
          <w:rFonts w:ascii="Arial" w:hAnsi="Arial" w:cs="Arial"/>
        </w:rPr>
        <w:t>Theologengeschwätz</w:t>
      </w:r>
      <w:r w:rsidRPr="00D458CB">
        <w:rPr>
          <w:rFonts w:ascii="Arial" w:hAnsi="Arial" w:cs="Arial"/>
        </w:rPr>
        <w:t>!“</w:t>
      </w:r>
      <w:r w:rsidR="00792CEA" w:rsidRPr="00D458CB">
        <w:rPr>
          <w:rFonts w:ascii="Arial" w:hAnsi="Arial" w:cs="Arial"/>
        </w:rPr>
        <w:t xml:space="preserve">, sagt er. </w:t>
      </w:r>
      <w:r w:rsidRPr="00D458CB">
        <w:rPr>
          <w:rFonts w:ascii="Arial" w:hAnsi="Arial" w:cs="Arial"/>
        </w:rPr>
        <w:t>„</w:t>
      </w:r>
      <w:r w:rsidR="00792CEA" w:rsidRPr="00D458CB">
        <w:rPr>
          <w:rFonts w:ascii="Arial" w:hAnsi="Arial" w:cs="Arial"/>
        </w:rPr>
        <w:t xml:space="preserve">Gnade, Gesetz, Kreuz, Rechtfertigung. Wer soll das denn noch verstehen! Um gelingendes Leben sollte es euch gehen. Um den Zuspruch des Rechtes, dass ich sein darf. Dass ich meine eigene Würde habe. Dass überhaupt alle Menschen ihre eigene Würde haben. </w:t>
      </w:r>
      <w:r w:rsidR="00D34A12" w:rsidRPr="00D458CB">
        <w:rPr>
          <w:rFonts w:ascii="Arial" w:hAnsi="Arial" w:cs="Arial"/>
        </w:rPr>
        <w:t xml:space="preserve">Leben heißt doch nicht, allem was ist, </w:t>
      </w:r>
      <w:r w:rsidR="000A1855" w:rsidRPr="00D458CB">
        <w:rPr>
          <w:rFonts w:ascii="Arial" w:hAnsi="Arial" w:cs="Arial"/>
        </w:rPr>
        <w:t>den Rang von etwas Vorläufigem zuzuweisen. Von der Welt Gebrauch machen, als machte ich keinen Gebrauch von ihr, das nimmt allem seinen Wert.</w:t>
      </w:r>
      <w:r w:rsidRPr="00D458CB">
        <w:rPr>
          <w:rFonts w:ascii="Arial" w:hAnsi="Arial" w:cs="Arial"/>
        </w:rPr>
        <w:t>“</w:t>
      </w:r>
    </w:p>
    <w:p w14:paraId="7BB6227C" w14:textId="1555ECB4" w:rsidR="000A1855" w:rsidRPr="00D458CB" w:rsidRDefault="000A1855">
      <w:pPr>
        <w:jc w:val="both"/>
        <w:rPr>
          <w:rFonts w:ascii="Arial" w:hAnsi="Arial" w:cs="Arial"/>
        </w:rPr>
      </w:pPr>
    </w:p>
    <w:p w14:paraId="1C668065" w14:textId="2BC01E97" w:rsidR="000A1855" w:rsidRPr="00D458CB" w:rsidRDefault="000A1855">
      <w:pPr>
        <w:jc w:val="both"/>
        <w:rPr>
          <w:rFonts w:ascii="Arial" w:hAnsi="Arial" w:cs="Arial"/>
        </w:rPr>
      </w:pPr>
      <w:r w:rsidRPr="00D458CB">
        <w:rPr>
          <w:rFonts w:ascii="Arial" w:hAnsi="Arial" w:cs="Arial"/>
        </w:rPr>
        <w:t xml:space="preserve">Der Sprecher erntet Widerspruch aus der Menge der übrigen Menschen, die dem Gespräch zuhören. </w:t>
      </w:r>
      <w:r w:rsidR="00931713" w:rsidRPr="00D458CB">
        <w:rPr>
          <w:rFonts w:ascii="Arial" w:hAnsi="Arial" w:cs="Arial"/>
        </w:rPr>
        <w:t>„</w:t>
      </w:r>
      <w:r w:rsidRPr="00D458CB">
        <w:rPr>
          <w:rFonts w:ascii="Arial" w:hAnsi="Arial" w:cs="Arial"/>
        </w:rPr>
        <w:t>Vielleicht gerade doch</w:t>
      </w:r>
      <w:r w:rsidR="00931713" w:rsidRPr="00D458CB">
        <w:rPr>
          <w:rFonts w:ascii="Arial" w:hAnsi="Arial" w:cs="Arial"/>
        </w:rPr>
        <w:t>“</w:t>
      </w:r>
      <w:r w:rsidRPr="00D458CB">
        <w:rPr>
          <w:rFonts w:ascii="Arial" w:hAnsi="Arial" w:cs="Arial"/>
        </w:rPr>
        <w:t xml:space="preserve">, sagt eine Frau. </w:t>
      </w:r>
      <w:r w:rsidR="00931713" w:rsidRPr="00D458CB">
        <w:rPr>
          <w:rFonts w:ascii="Arial" w:hAnsi="Arial" w:cs="Arial"/>
        </w:rPr>
        <w:t>„</w:t>
      </w:r>
      <w:r w:rsidRPr="00D458CB">
        <w:rPr>
          <w:rFonts w:ascii="Arial" w:hAnsi="Arial" w:cs="Arial"/>
        </w:rPr>
        <w:t>Ich verstehe das so: Wenn ich etwas kaufe, als wollte ich es nicht besitzen, dann nimmt das die Zukunft vorweg. Ich träume davon, dass die Gier abnimmt, immer nu</w:t>
      </w:r>
      <w:r w:rsidR="00931713" w:rsidRPr="00D458CB">
        <w:rPr>
          <w:rFonts w:ascii="Arial" w:hAnsi="Arial" w:cs="Arial"/>
        </w:rPr>
        <w:t>r haben zu wollen.“</w:t>
      </w:r>
    </w:p>
    <w:p w14:paraId="42085C90" w14:textId="55D3E624" w:rsidR="000A1855" w:rsidRPr="00D458CB" w:rsidRDefault="000A1855">
      <w:pPr>
        <w:jc w:val="both"/>
        <w:rPr>
          <w:rFonts w:ascii="Arial" w:hAnsi="Arial" w:cs="Arial"/>
        </w:rPr>
      </w:pPr>
    </w:p>
    <w:p w14:paraId="44DF07D8" w14:textId="13F5691A" w:rsidR="00A809E7" w:rsidRPr="00D458CB" w:rsidRDefault="000A1855" w:rsidP="00A809E7">
      <w:pPr>
        <w:jc w:val="both"/>
        <w:rPr>
          <w:rFonts w:ascii="Arial" w:hAnsi="Arial" w:cs="Arial"/>
        </w:rPr>
      </w:pPr>
      <w:r w:rsidRPr="00D458CB">
        <w:rPr>
          <w:rFonts w:ascii="Arial" w:hAnsi="Arial" w:cs="Arial"/>
        </w:rPr>
        <w:t>Ein</w:t>
      </w:r>
      <w:r w:rsidR="00931713" w:rsidRPr="00D458CB">
        <w:rPr>
          <w:rFonts w:ascii="Arial" w:hAnsi="Arial" w:cs="Arial"/>
        </w:rPr>
        <w:t>e dritte Person</w:t>
      </w:r>
      <w:r w:rsidRPr="00D458CB">
        <w:rPr>
          <w:rFonts w:ascii="Arial" w:hAnsi="Arial" w:cs="Arial"/>
        </w:rPr>
        <w:t xml:space="preserve"> aus der Menge der Zuhörenden mischt sich ins Gespräch ein. </w:t>
      </w:r>
      <w:r w:rsidR="00931713" w:rsidRPr="00D458CB">
        <w:rPr>
          <w:rFonts w:ascii="Arial" w:hAnsi="Arial" w:cs="Arial"/>
        </w:rPr>
        <w:t>Sie</w:t>
      </w:r>
      <w:r w:rsidRPr="00D458CB">
        <w:rPr>
          <w:rFonts w:ascii="Arial" w:hAnsi="Arial" w:cs="Arial"/>
        </w:rPr>
        <w:t xml:space="preserve"> wendet sich an Martin Luther. </w:t>
      </w:r>
      <w:r w:rsidR="00931713" w:rsidRPr="00D458CB">
        <w:rPr>
          <w:rFonts w:ascii="Arial" w:hAnsi="Arial" w:cs="Arial"/>
        </w:rPr>
        <w:t>„</w:t>
      </w:r>
      <w:r w:rsidRPr="00D458CB">
        <w:rPr>
          <w:rFonts w:ascii="Arial" w:hAnsi="Arial" w:cs="Arial"/>
        </w:rPr>
        <w:t xml:space="preserve">Deine Sätze vorhin haben mir gut gefallen. Ich will einen hinzufügen: </w:t>
      </w:r>
      <w:r w:rsidR="00931713" w:rsidRPr="00D458CB">
        <w:rPr>
          <w:rFonts w:ascii="Arial" w:hAnsi="Arial" w:cs="Arial"/>
        </w:rPr>
        <w:t>„</w:t>
      </w:r>
      <w:r w:rsidRPr="00D458CB">
        <w:rPr>
          <w:rFonts w:ascii="Arial" w:hAnsi="Arial" w:cs="Arial"/>
        </w:rPr>
        <w:t xml:space="preserve">Wir dürfen unser Engagement nicht auf die beschränken, die uns nahestehen. Wenn wir die in den Bick nehmen, die uns fremd sind, </w:t>
      </w:r>
      <w:r w:rsidR="00A809E7" w:rsidRPr="00D458CB">
        <w:rPr>
          <w:rFonts w:ascii="Arial" w:hAnsi="Arial" w:cs="Arial"/>
        </w:rPr>
        <w:t>werden sie uns womöglich mit einem Mal auch nah.</w:t>
      </w:r>
      <w:r w:rsidR="00931713" w:rsidRPr="00D458CB">
        <w:rPr>
          <w:rFonts w:ascii="Arial" w:hAnsi="Arial" w:cs="Arial"/>
        </w:rPr>
        <w:t>“</w:t>
      </w:r>
      <w:r w:rsidR="00A809E7" w:rsidRPr="00D458CB">
        <w:rPr>
          <w:rFonts w:ascii="Arial" w:hAnsi="Arial" w:cs="Arial"/>
        </w:rPr>
        <w:t xml:space="preserve"> </w:t>
      </w:r>
      <w:r w:rsidR="00931713" w:rsidRPr="00D458CB">
        <w:rPr>
          <w:rFonts w:ascii="Arial" w:hAnsi="Arial" w:cs="Arial"/>
        </w:rPr>
        <w:t>„</w:t>
      </w:r>
      <w:r w:rsidR="00A809E7" w:rsidRPr="00D458CB">
        <w:rPr>
          <w:rFonts w:ascii="Arial" w:hAnsi="Arial" w:cs="Arial"/>
        </w:rPr>
        <w:t>Und liebenswert</w:t>
      </w:r>
      <w:r w:rsidR="00931713" w:rsidRPr="00D458CB">
        <w:rPr>
          <w:rFonts w:ascii="Arial" w:hAnsi="Arial" w:cs="Arial"/>
        </w:rPr>
        <w:t>“</w:t>
      </w:r>
      <w:r w:rsidR="00A809E7" w:rsidRPr="00D458CB">
        <w:rPr>
          <w:rFonts w:ascii="Arial" w:hAnsi="Arial" w:cs="Arial"/>
        </w:rPr>
        <w:t xml:space="preserve">, fügt Luther hinzu. </w:t>
      </w:r>
      <w:r w:rsidR="00931713" w:rsidRPr="00D458CB">
        <w:rPr>
          <w:rFonts w:ascii="Arial" w:hAnsi="Arial" w:cs="Arial"/>
        </w:rPr>
        <w:t>„</w:t>
      </w:r>
      <w:r w:rsidR="00A809E7" w:rsidRPr="00D458CB">
        <w:rPr>
          <w:rFonts w:ascii="Arial" w:hAnsi="Arial" w:cs="Arial"/>
        </w:rPr>
        <w:t xml:space="preserve">Das klingt fast wie meine letzte These hier in Heidelberg: </w:t>
      </w:r>
      <w:r w:rsidR="00A809E7" w:rsidRPr="00D458CB">
        <w:rPr>
          <w:rFonts w:ascii="Arial" w:hAnsi="Arial" w:cs="Arial"/>
          <w:i/>
        </w:rPr>
        <w:t xml:space="preserve">Die Liebe des Menschen entsteht nur an dem, was sie liebenswert findet. Die Liebe Gottes findet nicht vor, sondern schafft sich, was sie liebt. </w:t>
      </w:r>
    </w:p>
    <w:p w14:paraId="1C3031C6" w14:textId="7FF23611" w:rsidR="00A809E7" w:rsidRPr="00D458CB" w:rsidRDefault="00A809E7" w:rsidP="00A809E7">
      <w:pPr>
        <w:jc w:val="both"/>
        <w:rPr>
          <w:rFonts w:ascii="Arial" w:hAnsi="Arial" w:cs="Arial"/>
        </w:rPr>
      </w:pPr>
    </w:p>
    <w:p w14:paraId="0FF6626E" w14:textId="065965E5" w:rsidR="00A809E7" w:rsidRPr="00D458CB" w:rsidRDefault="00931713" w:rsidP="00A809E7">
      <w:pPr>
        <w:jc w:val="both"/>
        <w:rPr>
          <w:rFonts w:ascii="Arial" w:hAnsi="Arial" w:cs="Arial"/>
        </w:rPr>
      </w:pPr>
      <w:r w:rsidRPr="00D458CB">
        <w:rPr>
          <w:rFonts w:ascii="Arial" w:hAnsi="Arial" w:cs="Arial"/>
        </w:rPr>
        <w:t>„</w:t>
      </w:r>
      <w:r w:rsidR="00A809E7" w:rsidRPr="00D458CB">
        <w:rPr>
          <w:rFonts w:ascii="Arial" w:hAnsi="Arial" w:cs="Arial"/>
        </w:rPr>
        <w:t>Da stimme ich zu.</w:t>
      </w:r>
      <w:r w:rsidRPr="00D458CB">
        <w:rPr>
          <w:rFonts w:ascii="Arial" w:hAnsi="Arial" w:cs="Arial"/>
        </w:rPr>
        <w:t>“</w:t>
      </w:r>
      <w:r w:rsidR="00A809E7" w:rsidRPr="00D458CB">
        <w:rPr>
          <w:rFonts w:ascii="Arial" w:hAnsi="Arial" w:cs="Arial"/>
        </w:rPr>
        <w:t xml:space="preserve"> Paulus hat längere Zeit nur zugehört. </w:t>
      </w:r>
      <w:r w:rsidRPr="00D458CB">
        <w:rPr>
          <w:rFonts w:ascii="Arial" w:hAnsi="Arial" w:cs="Arial"/>
        </w:rPr>
        <w:t>„</w:t>
      </w:r>
      <w:r w:rsidR="00A809E7" w:rsidRPr="00D458CB">
        <w:rPr>
          <w:rFonts w:ascii="Arial" w:hAnsi="Arial" w:cs="Arial"/>
        </w:rPr>
        <w:t xml:space="preserve">Ich denke, ich muss mit dem Befremdlichen so umgehen, als sei es ohne Bedeutung. So, als ob es nicht existierte. Die Schattenspiele dieser Welt vergehen. Was am Ende bleibt, ist die </w:t>
      </w:r>
      <w:r w:rsidRPr="00D458CB">
        <w:rPr>
          <w:rFonts w:ascii="Arial" w:hAnsi="Arial" w:cs="Arial"/>
        </w:rPr>
        <w:t>Welt, wie Gott sie gemeint hat.“</w:t>
      </w:r>
    </w:p>
    <w:p w14:paraId="59DCF88F" w14:textId="77777777" w:rsidR="00A809E7" w:rsidRPr="00D458CB" w:rsidRDefault="00A809E7" w:rsidP="00A809E7">
      <w:pPr>
        <w:jc w:val="both"/>
        <w:rPr>
          <w:rFonts w:ascii="Arial" w:hAnsi="Arial" w:cs="Arial"/>
        </w:rPr>
      </w:pPr>
    </w:p>
    <w:p w14:paraId="4B3B5818" w14:textId="18FE4266" w:rsidR="00A809E7" w:rsidRPr="00D458CB" w:rsidRDefault="00931713" w:rsidP="00A809E7">
      <w:pPr>
        <w:jc w:val="both"/>
        <w:rPr>
          <w:rFonts w:ascii="Arial" w:hAnsi="Arial" w:cs="Arial"/>
        </w:rPr>
      </w:pPr>
      <w:r w:rsidRPr="00D458CB">
        <w:rPr>
          <w:rFonts w:ascii="Arial" w:hAnsi="Arial" w:cs="Arial"/>
        </w:rPr>
        <w:t>„</w:t>
      </w:r>
      <w:r w:rsidR="00A809E7" w:rsidRPr="00D458CB">
        <w:rPr>
          <w:rFonts w:ascii="Arial" w:hAnsi="Arial" w:cs="Arial"/>
        </w:rPr>
        <w:t>Nur sind wir leider noch lange nicht so weit.</w:t>
      </w:r>
      <w:r w:rsidRPr="00D458CB">
        <w:rPr>
          <w:rFonts w:ascii="Arial" w:hAnsi="Arial" w:cs="Arial"/>
        </w:rPr>
        <w:t>“</w:t>
      </w:r>
      <w:r w:rsidR="00A809E7" w:rsidRPr="00D458CB">
        <w:rPr>
          <w:rFonts w:ascii="Arial" w:hAnsi="Arial" w:cs="Arial"/>
        </w:rPr>
        <w:t xml:space="preserve"> Wieder meldet sich ein Mensch aus der Reihe der Zuhörenden. </w:t>
      </w:r>
      <w:r w:rsidRPr="00D458CB">
        <w:rPr>
          <w:rFonts w:ascii="Arial" w:hAnsi="Arial" w:cs="Arial"/>
        </w:rPr>
        <w:t>„</w:t>
      </w:r>
      <w:r w:rsidR="00A809E7" w:rsidRPr="00D458CB">
        <w:rPr>
          <w:rFonts w:ascii="Arial" w:hAnsi="Arial" w:cs="Arial"/>
        </w:rPr>
        <w:t>Was du Schattenspiel nennst, hat die Welt ganz schön im Griff. Kann ihr am Ende sogar den Garaus machen. Viel Zeit haben wir nic</w:t>
      </w:r>
      <w:r w:rsidRPr="00D458CB">
        <w:rPr>
          <w:rFonts w:ascii="Arial" w:hAnsi="Arial" w:cs="Arial"/>
        </w:rPr>
        <w:t>ht, um das Ruder herumzureißen.“</w:t>
      </w:r>
    </w:p>
    <w:p w14:paraId="51AB24D5" w14:textId="2DB0EA01" w:rsidR="00A809E7" w:rsidRPr="00D458CB" w:rsidRDefault="00A809E7" w:rsidP="00A809E7">
      <w:pPr>
        <w:jc w:val="both"/>
        <w:rPr>
          <w:rFonts w:ascii="Arial" w:hAnsi="Arial" w:cs="Arial"/>
        </w:rPr>
      </w:pPr>
    </w:p>
    <w:p w14:paraId="770DEE0B" w14:textId="4A67C891" w:rsidR="00A809E7" w:rsidRPr="00D458CB" w:rsidRDefault="00931713" w:rsidP="00A809E7">
      <w:pPr>
        <w:jc w:val="both"/>
        <w:rPr>
          <w:rFonts w:ascii="Arial" w:hAnsi="Arial" w:cs="Arial"/>
        </w:rPr>
      </w:pPr>
      <w:r w:rsidRPr="00D458CB">
        <w:rPr>
          <w:rFonts w:ascii="Arial" w:hAnsi="Arial" w:cs="Arial"/>
        </w:rPr>
        <w:t>„</w:t>
      </w:r>
      <w:r w:rsidR="00A809E7" w:rsidRPr="00D458CB">
        <w:rPr>
          <w:rFonts w:ascii="Arial" w:hAnsi="Arial" w:cs="Arial"/>
        </w:rPr>
        <w:t xml:space="preserve">Das habe ich doch auch geschrieben. Die Zeit ist kurz. </w:t>
      </w:r>
      <w:r w:rsidR="005A1D8C" w:rsidRPr="00D458CB">
        <w:rPr>
          <w:rFonts w:ascii="Arial" w:hAnsi="Arial" w:cs="Arial"/>
        </w:rPr>
        <w:t xml:space="preserve">Nur dass alle Generationen dieses Gefühl immer von Neuem beschleicht. In meiner Heiligen Schrift steht aber auch die Zusage Gottes. Damals, nach der großen Flut, sagt Gott doch: </w:t>
      </w:r>
      <w:r w:rsidR="005A1D8C" w:rsidRPr="00D458CB">
        <w:rPr>
          <w:rFonts w:ascii="Arial" w:hAnsi="Arial" w:cs="Arial"/>
          <w:i/>
        </w:rPr>
        <w:t>Ich will die Erde nicht mehr zerstören. Saat und Ernte, Frost und Hitze – sie sollen nicht aufhören.</w:t>
      </w:r>
      <w:r w:rsidR="005A1D8C" w:rsidRPr="00D458CB">
        <w:rPr>
          <w:rFonts w:ascii="Arial" w:hAnsi="Arial" w:cs="Arial"/>
        </w:rPr>
        <w:t xml:space="preserve"> Mit diesem Satz habe ich damals ausgehalten, dass die Zeit drängt. Mit diesem Satz müsstet auch ihr in die Zukunft gehen können.</w:t>
      </w:r>
      <w:r w:rsidRPr="00D458CB">
        <w:rPr>
          <w:rFonts w:ascii="Arial" w:hAnsi="Arial" w:cs="Arial"/>
        </w:rPr>
        <w:t>“</w:t>
      </w:r>
    </w:p>
    <w:p w14:paraId="23CE6CD5" w14:textId="4131FB86" w:rsidR="005A1D8C" w:rsidRPr="00D458CB" w:rsidRDefault="005A1D8C" w:rsidP="00A809E7">
      <w:pPr>
        <w:jc w:val="both"/>
        <w:rPr>
          <w:rFonts w:ascii="Arial" w:hAnsi="Arial" w:cs="Arial"/>
        </w:rPr>
      </w:pPr>
    </w:p>
    <w:p w14:paraId="358B1CD8" w14:textId="63B93C5F" w:rsidR="005A1D8C" w:rsidRPr="00D458CB" w:rsidRDefault="005A1D8C" w:rsidP="00A809E7">
      <w:pPr>
        <w:jc w:val="both"/>
        <w:rPr>
          <w:rFonts w:ascii="Arial" w:hAnsi="Arial" w:cs="Arial"/>
        </w:rPr>
      </w:pPr>
      <w:r w:rsidRPr="00D458CB">
        <w:rPr>
          <w:rFonts w:ascii="Arial" w:hAnsi="Arial" w:cs="Arial"/>
        </w:rPr>
        <w:t xml:space="preserve">Mit einem Mal sind alle verschwunden. Paulus und Luther. </w:t>
      </w:r>
      <w:r w:rsidR="00931713" w:rsidRPr="00D458CB">
        <w:rPr>
          <w:rFonts w:ascii="Arial" w:hAnsi="Arial" w:cs="Arial"/>
        </w:rPr>
        <w:t xml:space="preserve">Und die Passanten laufen vorbei, ohne </w:t>
      </w:r>
      <w:r w:rsidR="004B6E6D" w:rsidRPr="00D458CB">
        <w:rPr>
          <w:rFonts w:ascii="Arial" w:hAnsi="Arial" w:cs="Arial"/>
        </w:rPr>
        <w:t>diesen besonderen Ort</w:t>
      </w:r>
      <w:r w:rsidR="00931713" w:rsidRPr="00D458CB">
        <w:rPr>
          <w:rFonts w:ascii="Arial" w:hAnsi="Arial" w:cs="Arial"/>
        </w:rPr>
        <w:t xml:space="preserve"> wahrzunehmen.</w:t>
      </w:r>
      <w:r w:rsidR="004B6E6D" w:rsidRPr="00D458CB">
        <w:rPr>
          <w:rFonts w:ascii="Arial" w:hAnsi="Arial" w:cs="Arial"/>
        </w:rPr>
        <w:t xml:space="preserve"> </w:t>
      </w:r>
      <w:r w:rsidRPr="00D458CB">
        <w:rPr>
          <w:rFonts w:ascii="Arial" w:hAnsi="Arial" w:cs="Arial"/>
        </w:rPr>
        <w:t xml:space="preserve">Ich stehe alleine vor der Gedenkplatte. </w:t>
      </w:r>
    </w:p>
    <w:p w14:paraId="4BEF0F58" w14:textId="2D2C8161" w:rsidR="005A1D8C" w:rsidRPr="00D458CB" w:rsidRDefault="005A1D8C" w:rsidP="00A809E7">
      <w:pPr>
        <w:jc w:val="both"/>
        <w:rPr>
          <w:rFonts w:ascii="Arial" w:hAnsi="Arial" w:cs="Arial"/>
        </w:rPr>
      </w:pPr>
    </w:p>
    <w:p w14:paraId="088DC6F7" w14:textId="6F68035D" w:rsidR="00582962" w:rsidRPr="00D458CB" w:rsidRDefault="00EB6DF0" w:rsidP="00A809E7">
      <w:pPr>
        <w:jc w:val="both"/>
        <w:rPr>
          <w:rFonts w:ascii="Arial" w:hAnsi="Arial" w:cs="Arial"/>
        </w:rPr>
      </w:pPr>
      <w:r w:rsidRPr="00D458CB">
        <w:rPr>
          <w:rFonts w:ascii="Arial" w:hAnsi="Arial" w:cs="Arial"/>
        </w:rPr>
        <w:t>Da liegt sie, als gä</w:t>
      </w:r>
      <w:r w:rsidR="005A1D8C" w:rsidRPr="00D458CB">
        <w:rPr>
          <w:rFonts w:ascii="Arial" w:hAnsi="Arial" w:cs="Arial"/>
        </w:rPr>
        <w:t xml:space="preserve">be es sie nicht. Es ist wichtig, dass sie da liegt. Seit 35 Jahren. Aber viel wichtiger ist es doch, dass </w:t>
      </w:r>
      <w:r w:rsidR="004B6E6D" w:rsidRPr="00D458CB">
        <w:rPr>
          <w:rFonts w:ascii="Arial" w:hAnsi="Arial" w:cs="Arial"/>
        </w:rPr>
        <w:t>ich</w:t>
      </w:r>
      <w:r w:rsidR="005A1D8C" w:rsidRPr="00D458CB">
        <w:rPr>
          <w:rFonts w:ascii="Arial" w:hAnsi="Arial" w:cs="Arial"/>
        </w:rPr>
        <w:t xml:space="preserve"> die Thesen wahrne</w:t>
      </w:r>
      <w:r w:rsidR="004B6E6D" w:rsidRPr="00D458CB">
        <w:rPr>
          <w:rFonts w:ascii="Arial" w:hAnsi="Arial" w:cs="Arial"/>
        </w:rPr>
        <w:t>hme</w:t>
      </w:r>
      <w:r w:rsidR="005A1D8C" w:rsidRPr="00D458CB">
        <w:rPr>
          <w:rFonts w:ascii="Arial" w:hAnsi="Arial" w:cs="Arial"/>
        </w:rPr>
        <w:t xml:space="preserve">, auf die sie verweisen. Viel wichtiger ist es doch, dass ich den Glauben ins Leben ziehe, den sie beschreiben. Viel wichtiger ist doch, dass es Orte gibt, von denen aus dieser Glaube immer wieder neu seinen Ausgang nimmt. </w:t>
      </w:r>
    </w:p>
    <w:p w14:paraId="7842E5A4" w14:textId="77777777" w:rsidR="00582962" w:rsidRPr="00D458CB" w:rsidRDefault="00582962" w:rsidP="00A809E7">
      <w:pPr>
        <w:jc w:val="both"/>
        <w:rPr>
          <w:rFonts w:ascii="Arial" w:hAnsi="Arial" w:cs="Arial"/>
        </w:rPr>
      </w:pPr>
    </w:p>
    <w:p w14:paraId="1E6E136A" w14:textId="77777777" w:rsidR="00582962" w:rsidRPr="00D458CB" w:rsidRDefault="00582962" w:rsidP="00A809E7">
      <w:pPr>
        <w:jc w:val="both"/>
        <w:rPr>
          <w:rFonts w:ascii="Arial" w:hAnsi="Arial" w:cs="Arial"/>
        </w:rPr>
      </w:pPr>
      <w:r w:rsidRPr="00D458CB">
        <w:rPr>
          <w:rFonts w:ascii="Arial" w:hAnsi="Arial" w:cs="Arial"/>
        </w:rPr>
        <w:t xml:space="preserve">Wo dieser Glaube Heimrecht findet, muss der Zweifel nicht außen vor bleiben. </w:t>
      </w:r>
    </w:p>
    <w:p w14:paraId="07B68644" w14:textId="77777777" w:rsidR="00582962" w:rsidRPr="00D458CB" w:rsidRDefault="00582962" w:rsidP="00A809E7">
      <w:pPr>
        <w:jc w:val="both"/>
        <w:rPr>
          <w:rFonts w:ascii="Arial" w:hAnsi="Arial" w:cs="Arial"/>
        </w:rPr>
      </w:pPr>
      <w:r w:rsidRPr="00D458CB">
        <w:rPr>
          <w:rFonts w:ascii="Arial" w:hAnsi="Arial" w:cs="Arial"/>
        </w:rPr>
        <w:t xml:space="preserve">Wo dieser Glaube einen Menschen trägt, werden Menschen ihres Wertes und ihrer Einzigartigkeit gewiss. </w:t>
      </w:r>
    </w:p>
    <w:p w14:paraId="5FCEE6D2" w14:textId="0D1ACAF1" w:rsidR="00582962" w:rsidRPr="00D458CB" w:rsidRDefault="00582962" w:rsidP="00A809E7">
      <w:pPr>
        <w:jc w:val="both"/>
        <w:rPr>
          <w:rFonts w:ascii="Arial" w:hAnsi="Arial" w:cs="Arial"/>
        </w:rPr>
      </w:pPr>
      <w:r w:rsidRPr="00D458CB">
        <w:rPr>
          <w:rFonts w:ascii="Arial" w:hAnsi="Arial" w:cs="Arial"/>
        </w:rPr>
        <w:t xml:space="preserve">Wo dieser Glaube zu Sprache und Gestalt </w:t>
      </w:r>
      <w:r w:rsidR="004B6E6D" w:rsidRPr="00D458CB">
        <w:rPr>
          <w:rFonts w:ascii="Arial" w:hAnsi="Arial" w:cs="Arial"/>
        </w:rPr>
        <w:t>hindurchdringt</w:t>
      </w:r>
      <w:r w:rsidRPr="00D458CB">
        <w:rPr>
          <w:rFonts w:ascii="Arial" w:hAnsi="Arial" w:cs="Arial"/>
        </w:rPr>
        <w:t>, bleibt er auf Dauer nicht im Verborgenen.</w:t>
      </w:r>
    </w:p>
    <w:p w14:paraId="2282347D" w14:textId="57E82A55" w:rsidR="00582962" w:rsidRPr="00D458CB" w:rsidRDefault="00582962" w:rsidP="00A809E7">
      <w:pPr>
        <w:jc w:val="both"/>
        <w:rPr>
          <w:rFonts w:ascii="Arial" w:hAnsi="Arial" w:cs="Arial"/>
        </w:rPr>
      </w:pPr>
      <w:r w:rsidRPr="00D458CB">
        <w:rPr>
          <w:rFonts w:ascii="Arial" w:hAnsi="Arial" w:cs="Arial"/>
        </w:rPr>
        <w:t>Wo dieser Glaube mich ins Leben aufmachen lässt</w:t>
      </w:r>
      <w:r w:rsidR="004B6E6D" w:rsidRPr="00D458CB">
        <w:rPr>
          <w:rFonts w:ascii="Arial" w:hAnsi="Arial" w:cs="Arial"/>
        </w:rPr>
        <w:t>, und sei’s mit leeren Händen</w:t>
      </w:r>
      <w:r w:rsidRPr="00D458CB">
        <w:rPr>
          <w:rFonts w:ascii="Arial" w:hAnsi="Arial" w:cs="Arial"/>
        </w:rPr>
        <w:t xml:space="preserve">, </w:t>
      </w:r>
      <w:r w:rsidR="004B6E6D" w:rsidRPr="00D458CB">
        <w:rPr>
          <w:rFonts w:ascii="Arial" w:hAnsi="Arial" w:cs="Arial"/>
        </w:rPr>
        <w:t xml:space="preserve">da </w:t>
      </w:r>
      <w:r w:rsidRPr="00D458CB">
        <w:rPr>
          <w:rFonts w:ascii="Arial" w:hAnsi="Arial" w:cs="Arial"/>
        </w:rPr>
        <w:t>tritt Gott aus seiner Verborgenheit heraus.</w:t>
      </w:r>
    </w:p>
    <w:p w14:paraId="00ACF439" w14:textId="77777777" w:rsidR="004B6E6D" w:rsidRPr="00D458CB" w:rsidRDefault="004B6E6D" w:rsidP="00A809E7">
      <w:pPr>
        <w:jc w:val="both"/>
        <w:rPr>
          <w:rFonts w:ascii="Arial" w:hAnsi="Arial" w:cs="Arial"/>
        </w:rPr>
      </w:pPr>
    </w:p>
    <w:p w14:paraId="1F6C3AFC" w14:textId="7F74A0D0" w:rsidR="005A1D8C" w:rsidRDefault="00582962" w:rsidP="00A809E7">
      <w:pPr>
        <w:jc w:val="both"/>
        <w:rPr>
          <w:rFonts w:ascii="Arial" w:hAnsi="Arial" w:cs="Arial"/>
        </w:rPr>
      </w:pPr>
      <w:r w:rsidRPr="00D458CB">
        <w:rPr>
          <w:rFonts w:ascii="Arial" w:hAnsi="Arial" w:cs="Arial"/>
        </w:rPr>
        <w:t>Wo dieser Glaube gelebt wird, da ist Kirche. Amen.</w:t>
      </w:r>
    </w:p>
    <w:p w14:paraId="384A3C55" w14:textId="12F94A98" w:rsidR="00D458CB" w:rsidRDefault="00D458CB" w:rsidP="00A809E7">
      <w:pPr>
        <w:jc w:val="both"/>
        <w:rPr>
          <w:rFonts w:ascii="Arial" w:hAnsi="Arial" w:cs="Arial"/>
        </w:rPr>
      </w:pPr>
    </w:p>
    <w:p w14:paraId="00AF682A" w14:textId="77777777" w:rsidR="00D458CB" w:rsidRPr="00D458CB" w:rsidRDefault="00D458CB" w:rsidP="00A809E7">
      <w:pPr>
        <w:jc w:val="both"/>
        <w:rPr>
          <w:rFonts w:ascii="Arial" w:hAnsi="Arial" w:cs="Arial"/>
        </w:rPr>
      </w:pPr>
      <w:bookmarkStart w:id="1" w:name="_GoBack"/>
      <w:bookmarkEnd w:id="1"/>
    </w:p>
    <w:sectPr w:rsidR="00D458CB" w:rsidRPr="00D458CB" w:rsidSect="00D458CB">
      <w:footerReference w:type="even" r:id="rId6"/>
      <w:footerReference w:type="default" r:id="rId7"/>
      <w:pgSz w:w="11900" w:h="16840"/>
      <w:pgMar w:top="1021" w:right="851" w:bottom="851" w:left="1588"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398F7" w14:textId="77777777" w:rsidR="00BC106B" w:rsidRDefault="00BC106B" w:rsidP="00D458CB">
      <w:r>
        <w:separator/>
      </w:r>
    </w:p>
  </w:endnote>
  <w:endnote w:type="continuationSeparator" w:id="0">
    <w:p w14:paraId="41295D06" w14:textId="77777777" w:rsidR="00BC106B" w:rsidRDefault="00BC106B" w:rsidP="00D4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886058785"/>
      <w:docPartObj>
        <w:docPartGallery w:val="Page Numbers (Bottom of Page)"/>
        <w:docPartUnique/>
      </w:docPartObj>
    </w:sdtPr>
    <w:sdtEndPr>
      <w:rPr>
        <w:rStyle w:val="Seitenzahl"/>
      </w:rPr>
    </w:sdtEndPr>
    <w:sdtContent>
      <w:p w14:paraId="2AC8FAD7" w14:textId="29A84A42" w:rsidR="00D458CB" w:rsidRDefault="00D458CB" w:rsidP="00D5201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571B8E" w14:textId="77777777" w:rsidR="00D458CB" w:rsidRDefault="00D458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Fonts w:ascii="Arial" w:hAnsi="Arial" w:cs="Arial"/>
        <w:sz w:val="20"/>
        <w:szCs w:val="20"/>
      </w:rPr>
      <w:id w:val="1201126634"/>
      <w:docPartObj>
        <w:docPartGallery w:val="Page Numbers (Bottom of Page)"/>
        <w:docPartUnique/>
      </w:docPartObj>
    </w:sdtPr>
    <w:sdtEndPr>
      <w:rPr>
        <w:rStyle w:val="Seitenzahl"/>
      </w:rPr>
    </w:sdtEndPr>
    <w:sdtContent>
      <w:p w14:paraId="4BA34D9B" w14:textId="2C2F63CF" w:rsidR="00D458CB" w:rsidRPr="00D458CB" w:rsidRDefault="00D458CB" w:rsidP="00D5201A">
        <w:pPr>
          <w:pStyle w:val="Fuzeile"/>
          <w:framePr w:wrap="none" w:vAnchor="text" w:hAnchor="margin" w:xAlign="center" w:y="1"/>
          <w:rPr>
            <w:rStyle w:val="Seitenzahl"/>
            <w:rFonts w:ascii="Arial" w:hAnsi="Arial" w:cs="Arial"/>
            <w:sz w:val="20"/>
            <w:szCs w:val="20"/>
          </w:rPr>
        </w:pPr>
        <w:r w:rsidRPr="00D458CB">
          <w:rPr>
            <w:rStyle w:val="Seitenzahl"/>
            <w:rFonts w:ascii="Arial" w:hAnsi="Arial" w:cs="Arial"/>
            <w:sz w:val="20"/>
            <w:szCs w:val="20"/>
          </w:rPr>
          <w:fldChar w:fldCharType="begin"/>
        </w:r>
        <w:r w:rsidRPr="00D458CB">
          <w:rPr>
            <w:rStyle w:val="Seitenzahl"/>
            <w:rFonts w:ascii="Arial" w:hAnsi="Arial" w:cs="Arial"/>
            <w:sz w:val="20"/>
            <w:szCs w:val="20"/>
          </w:rPr>
          <w:instrText xml:space="preserve"> PAGE </w:instrText>
        </w:r>
        <w:r w:rsidRPr="00D458CB">
          <w:rPr>
            <w:rStyle w:val="Seitenzahl"/>
            <w:rFonts w:ascii="Arial" w:hAnsi="Arial" w:cs="Arial"/>
            <w:sz w:val="20"/>
            <w:szCs w:val="20"/>
          </w:rPr>
          <w:fldChar w:fldCharType="separate"/>
        </w:r>
        <w:r w:rsidR="00C529EF">
          <w:rPr>
            <w:rStyle w:val="Seitenzahl"/>
            <w:rFonts w:ascii="Arial" w:hAnsi="Arial" w:cs="Arial"/>
            <w:noProof/>
            <w:sz w:val="20"/>
            <w:szCs w:val="20"/>
          </w:rPr>
          <w:t>3</w:t>
        </w:r>
        <w:r w:rsidRPr="00D458CB">
          <w:rPr>
            <w:rStyle w:val="Seitenzahl"/>
            <w:rFonts w:ascii="Arial" w:hAnsi="Arial" w:cs="Arial"/>
            <w:sz w:val="20"/>
            <w:szCs w:val="20"/>
          </w:rPr>
          <w:fldChar w:fldCharType="end"/>
        </w:r>
      </w:p>
    </w:sdtContent>
  </w:sdt>
  <w:p w14:paraId="35B0686F" w14:textId="77777777" w:rsidR="00D458CB" w:rsidRPr="00D458CB" w:rsidRDefault="00D458CB">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670" w14:textId="77777777" w:rsidR="00BC106B" w:rsidRDefault="00BC106B" w:rsidP="00D458CB">
      <w:r>
        <w:separator/>
      </w:r>
    </w:p>
  </w:footnote>
  <w:footnote w:type="continuationSeparator" w:id="0">
    <w:p w14:paraId="69DEC834" w14:textId="77777777" w:rsidR="00BC106B" w:rsidRDefault="00BC106B" w:rsidP="00D4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CF"/>
    <w:rsid w:val="00007406"/>
    <w:rsid w:val="00012EE6"/>
    <w:rsid w:val="0002450E"/>
    <w:rsid w:val="000364CA"/>
    <w:rsid w:val="00044B93"/>
    <w:rsid w:val="00075EE9"/>
    <w:rsid w:val="00077CD2"/>
    <w:rsid w:val="000A1855"/>
    <w:rsid w:val="000D67C8"/>
    <w:rsid w:val="00105934"/>
    <w:rsid w:val="00110503"/>
    <w:rsid w:val="001262B7"/>
    <w:rsid w:val="00164A35"/>
    <w:rsid w:val="001A2DDB"/>
    <w:rsid w:val="001C111B"/>
    <w:rsid w:val="001D4053"/>
    <w:rsid w:val="00207E17"/>
    <w:rsid w:val="00212911"/>
    <w:rsid w:val="0021531C"/>
    <w:rsid w:val="00217DA6"/>
    <w:rsid w:val="0023405A"/>
    <w:rsid w:val="00253A8E"/>
    <w:rsid w:val="00271BEF"/>
    <w:rsid w:val="002755BE"/>
    <w:rsid w:val="002B7C9C"/>
    <w:rsid w:val="002D40E1"/>
    <w:rsid w:val="002F089E"/>
    <w:rsid w:val="00303A82"/>
    <w:rsid w:val="00314E80"/>
    <w:rsid w:val="0034442B"/>
    <w:rsid w:val="0037607E"/>
    <w:rsid w:val="003C4360"/>
    <w:rsid w:val="00410FDD"/>
    <w:rsid w:val="004134C1"/>
    <w:rsid w:val="0041643B"/>
    <w:rsid w:val="00430C5B"/>
    <w:rsid w:val="00447EB3"/>
    <w:rsid w:val="004509D6"/>
    <w:rsid w:val="0047483B"/>
    <w:rsid w:val="00482102"/>
    <w:rsid w:val="00492E9B"/>
    <w:rsid w:val="004A4F5F"/>
    <w:rsid w:val="004B6E6D"/>
    <w:rsid w:val="004C2E5D"/>
    <w:rsid w:val="004D7ACC"/>
    <w:rsid w:val="004E36C5"/>
    <w:rsid w:val="00562CA4"/>
    <w:rsid w:val="005721F9"/>
    <w:rsid w:val="005733FD"/>
    <w:rsid w:val="00582962"/>
    <w:rsid w:val="00590C51"/>
    <w:rsid w:val="005927B9"/>
    <w:rsid w:val="005A1D8C"/>
    <w:rsid w:val="00630CB4"/>
    <w:rsid w:val="0063445C"/>
    <w:rsid w:val="006554C9"/>
    <w:rsid w:val="00687968"/>
    <w:rsid w:val="006F2B0A"/>
    <w:rsid w:val="00701FD0"/>
    <w:rsid w:val="00720500"/>
    <w:rsid w:val="0076754F"/>
    <w:rsid w:val="0077039C"/>
    <w:rsid w:val="00792CEA"/>
    <w:rsid w:val="007934A1"/>
    <w:rsid w:val="007A597D"/>
    <w:rsid w:val="00821C4C"/>
    <w:rsid w:val="00890EC6"/>
    <w:rsid w:val="00891C85"/>
    <w:rsid w:val="008C7D1E"/>
    <w:rsid w:val="00931713"/>
    <w:rsid w:val="00951235"/>
    <w:rsid w:val="00954187"/>
    <w:rsid w:val="009774EA"/>
    <w:rsid w:val="009847EF"/>
    <w:rsid w:val="009A2FE9"/>
    <w:rsid w:val="009B6BF2"/>
    <w:rsid w:val="009E3CA8"/>
    <w:rsid w:val="00A00BF3"/>
    <w:rsid w:val="00A55C4A"/>
    <w:rsid w:val="00A809E7"/>
    <w:rsid w:val="00AA037C"/>
    <w:rsid w:val="00AA3501"/>
    <w:rsid w:val="00AC6C32"/>
    <w:rsid w:val="00AE0445"/>
    <w:rsid w:val="00B07BA3"/>
    <w:rsid w:val="00B37E17"/>
    <w:rsid w:val="00B672F0"/>
    <w:rsid w:val="00BB0BF7"/>
    <w:rsid w:val="00BB3553"/>
    <w:rsid w:val="00BC106B"/>
    <w:rsid w:val="00BE43F6"/>
    <w:rsid w:val="00C035A7"/>
    <w:rsid w:val="00C31CE2"/>
    <w:rsid w:val="00C44589"/>
    <w:rsid w:val="00C529EF"/>
    <w:rsid w:val="00C56F4F"/>
    <w:rsid w:val="00C645ED"/>
    <w:rsid w:val="00C9688D"/>
    <w:rsid w:val="00CB02B8"/>
    <w:rsid w:val="00CD0444"/>
    <w:rsid w:val="00CD2698"/>
    <w:rsid w:val="00D34A12"/>
    <w:rsid w:val="00D458CB"/>
    <w:rsid w:val="00D64BB2"/>
    <w:rsid w:val="00D83922"/>
    <w:rsid w:val="00D90010"/>
    <w:rsid w:val="00DD5E18"/>
    <w:rsid w:val="00DE0911"/>
    <w:rsid w:val="00DE0C16"/>
    <w:rsid w:val="00DE616D"/>
    <w:rsid w:val="00EB6997"/>
    <w:rsid w:val="00EB6DF0"/>
    <w:rsid w:val="00EB76D1"/>
    <w:rsid w:val="00EF13E3"/>
    <w:rsid w:val="00F12D83"/>
    <w:rsid w:val="00F27FF8"/>
    <w:rsid w:val="00F406FC"/>
    <w:rsid w:val="00F55AA0"/>
    <w:rsid w:val="00F74502"/>
    <w:rsid w:val="00F935CE"/>
    <w:rsid w:val="00F94DF7"/>
    <w:rsid w:val="00F957C2"/>
    <w:rsid w:val="00FB55D3"/>
    <w:rsid w:val="00FD0B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E6890"/>
  <w14:defaultImageDpi w14:val="300"/>
  <w15:docId w15:val="{D0D7051B-DB7F-034B-AF91-C318C594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217DA6"/>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35CE"/>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F935CE"/>
    <w:rPr>
      <w:b/>
      <w:bCs/>
    </w:rPr>
  </w:style>
  <w:style w:type="character" w:customStyle="1" w:styleId="apple-converted-space">
    <w:name w:val="apple-converted-space"/>
    <w:basedOn w:val="Absatz-Standardschriftart"/>
    <w:rsid w:val="00F935CE"/>
  </w:style>
  <w:style w:type="character" w:customStyle="1" w:styleId="name-of-deity">
    <w:name w:val="name-of-deity"/>
    <w:basedOn w:val="Absatz-Standardschriftart"/>
    <w:rsid w:val="00F935CE"/>
  </w:style>
  <w:style w:type="character" w:customStyle="1" w:styleId="verse">
    <w:name w:val="verse"/>
    <w:basedOn w:val="Absatz-Standardschriftart"/>
    <w:rsid w:val="00F935CE"/>
  </w:style>
  <w:style w:type="character" w:customStyle="1" w:styleId="berschrift2Zchn">
    <w:name w:val="Überschrift 2 Zchn"/>
    <w:basedOn w:val="Absatz-Standardschriftart"/>
    <w:link w:val="berschrift2"/>
    <w:uiPriority w:val="9"/>
    <w:rsid w:val="00217DA6"/>
    <w:rPr>
      <w:rFonts w:ascii="Times" w:hAnsi="Times"/>
      <w:b/>
      <w:bCs/>
      <w:sz w:val="36"/>
      <w:szCs w:val="36"/>
    </w:rPr>
  </w:style>
  <w:style w:type="character" w:styleId="Hervorhebung">
    <w:name w:val="Emphasis"/>
    <w:basedOn w:val="Absatz-Standardschriftart"/>
    <w:uiPriority w:val="20"/>
    <w:qFormat/>
    <w:rsid w:val="00217DA6"/>
    <w:rPr>
      <w:i/>
      <w:iCs/>
    </w:rPr>
  </w:style>
  <w:style w:type="paragraph" w:styleId="Fuzeile">
    <w:name w:val="footer"/>
    <w:basedOn w:val="Standard"/>
    <w:link w:val="FuzeileZchn"/>
    <w:uiPriority w:val="99"/>
    <w:unhideWhenUsed/>
    <w:rsid w:val="00D458CB"/>
    <w:pPr>
      <w:tabs>
        <w:tab w:val="center" w:pos="4536"/>
        <w:tab w:val="right" w:pos="9072"/>
      </w:tabs>
    </w:pPr>
  </w:style>
  <w:style w:type="character" w:customStyle="1" w:styleId="FuzeileZchn">
    <w:name w:val="Fußzeile Zchn"/>
    <w:basedOn w:val="Absatz-Standardschriftart"/>
    <w:link w:val="Fuzeile"/>
    <w:uiPriority w:val="99"/>
    <w:rsid w:val="00D458CB"/>
  </w:style>
  <w:style w:type="character" w:styleId="Seitenzahl">
    <w:name w:val="page number"/>
    <w:basedOn w:val="Absatz-Standardschriftart"/>
    <w:uiPriority w:val="99"/>
    <w:semiHidden/>
    <w:unhideWhenUsed/>
    <w:rsid w:val="00D458CB"/>
  </w:style>
  <w:style w:type="paragraph" w:styleId="Kopfzeile">
    <w:name w:val="header"/>
    <w:basedOn w:val="Standard"/>
    <w:link w:val="KopfzeileZchn"/>
    <w:uiPriority w:val="99"/>
    <w:unhideWhenUsed/>
    <w:rsid w:val="00D458CB"/>
    <w:pPr>
      <w:tabs>
        <w:tab w:val="center" w:pos="4536"/>
        <w:tab w:val="right" w:pos="9072"/>
      </w:tabs>
    </w:pPr>
  </w:style>
  <w:style w:type="character" w:customStyle="1" w:styleId="KopfzeileZchn">
    <w:name w:val="Kopfzeile Zchn"/>
    <w:basedOn w:val="Absatz-Standardschriftart"/>
    <w:link w:val="Kopfzeile"/>
    <w:uiPriority w:val="99"/>
    <w:rsid w:val="00D4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1004">
      <w:bodyDiv w:val="1"/>
      <w:marLeft w:val="0"/>
      <w:marRight w:val="0"/>
      <w:marTop w:val="0"/>
      <w:marBottom w:val="0"/>
      <w:divBdr>
        <w:top w:val="none" w:sz="0" w:space="0" w:color="auto"/>
        <w:left w:val="none" w:sz="0" w:space="0" w:color="auto"/>
        <w:bottom w:val="none" w:sz="0" w:space="0" w:color="auto"/>
        <w:right w:val="none" w:sz="0" w:space="0" w:color="auto"/>
      </w:divBdr>
    </w:div>
    <w:div w:id="837303967">
      <w:bodyDiv w:val="1"/>
      <w:marLeft w:val="0"/>
      <w:marRight w:val="0"/>
      <w:marTop w:val="0"/>
      <w:marBottom w:val="0"/>
      <w:divBdr>
        <w:top w:val="none" w:sz="0" w:space="0" w:color="auto"/>
        <w:left w:val="none" w:sz="0" w:space="0" w:color="auto"/>
        <w:bottom w:val="none" w:sz="0" w:space="0" w:color="auto"/>
        <w:right w:val="none" w:sz="0" w:space="0" w:color="auto"/>
      </w:divBdr>
    </w:div>
    <w:div w:id="887373480">
      <w:bodyDiv w:val="1"/>
      <w:marLeft w:val="0"/>
      <w:marRight w:val="0"/>
      <w:marTop w:val="0"/>
      <w:marBottom w:val="0"/>
      <w:divBdr>
        <w:top w:val="none" w:sz="0" w:space="0" w:color="auto"/>
        <w:left w:val="none" w:sz="0" w:space="0" w:color="auto"/>
        <w:bottom w:val="none" w:sz="0" w:space="0" w:color="auto"/>
        <w:right w:val="none" w:sz="0" w:space="0" w:color="auto"/>
      </w:divBdr>
    </w:div>
    <w:div w:id="1023365715">
      <w:bodyDiv w:val="1"/>
      <w:marLeft w:val="0"/>
      <w:marRight w:val="0"/>
      <w:marTop w:val="0"/>
      <w:marBottom w:val="0"/>
      <w:divBdr>
        <w:top w:val="none" w:sz="0" w:space="0" w:color="auto"/>
        <w:left w:val="none" w:sz="0" w:space="0" w:color="auto"/>
        <w:bottom w:val="none" w:sz="0" w:space="0" w:color="auto"/>
        <w:right w:val="none" w:sz="0" w:space="0" w:color="auto"/>
      </w:divBdr>
    </w:div>
    <w:div w:id="1169715461">
      <w:bodyDiv w:val="1"/>
      <w:marLeft w:val="0"/>
      <w:marRight w:val="0"/>
      <w:marTop w:val="0"/>
      <w:marBottom w:val="0"/>
      <w:divBdr>
        <w:top w:val="none" w:sz="0" w:space="0" w:color="auto"/>
        <w:left w:val="none" w:sz="0" w:space="0" w:color="auto"/>
        <w:bottom w:val="none" w:sz="0" w:space="0" w:color="auto"/>
        <w:right w:val="none" w:sz="0" w:space="0" w:color="auto"/>
      </w:divBdr>
    </w:div>
    <w:div w:id="1200361066">
      <w:bodyDiv w:val="1"/>
      <w:marLeft w:val="0"/>
      <w:marRight w:val="0"/>
      <w:marTop w:val="0"/>
      <w:marBottom w:val="0"/>
      <w:divBdr>
        <w:top w:val="none" w:sz="0" w:space="0" w:color="auto"/>
        <w:left w:val="none" w:sz="0" w:space="0" w:color="auto"/>
        <w:bottom w:val="none" w:sz="0" w:space="0" w:color="auto"/>
        <w:right w:val="none" w:sz="0" w:space="0" w:color="auto"/>
      </w:divBdr>
    </w:div>
    <w:div w:id="1516844633">
      <w:bodyDiv w:val="1"/>
      <w:marLeft w:val="0"/>
      <w:marRight w:val="0"/>
      <w:marTop w:val="0"/>
      <w:marBottom w:val="0"/>
      <w:divBdr>
        <w:top w:val="none" w:sz="0" w:space="0" w:color="auto"/>
        <w:left w:val="none" w:sz="0" w:space="0" w:color="auto"/>
        <w:bottom w:val="none" w:sz="0" w:space="0" w:color="auto"/>
        <w:right w:val="none" w:sz="0" w:space="0" w:color="auto"/>
      </w:divBdr>
    </w:div>
    <w:div w:id="1902323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9919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Traugott Schächtele</dc:creator>
  <cp:keywords/>
  <dc:description/>
  <cp:lastModifiedBy>Yvonne Weber</cp:lastModifiedBy>
  <cp:revision>7</cp:revision>
  <cp:lastPrinted>2018-10-13T17:16:00Z</cp:lastPrinted>
  <dcterms:created xsi:type="dcterms:W3CDTF">2018-10-13T17:17:00Z</dcterms:created>
  <dcterms:modified xsi:type="dcterms:W3CDTF">2018-10-17T10:55:00Z</dcterms:modified>
</cp:coreProperties>
</file>