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114E" w14:textId="77777777" w:rsidR="002D3397" w:rsidRDefault="002D3397" w:rsidP="002D3397">
      <w:pPr>
        <w:spacing w:before="100" w:beforeAutospacing="1" w:after="100" w:afterAutospacing="1" w:line="36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Michael Welker</w:t>
      </w:r>
    </w:p>
    <w:p w14:paraId="7E4E2B5A" w14:textId="2B8B3F78" w:rsidR="007F0B7B" w:rsidRPr="007F0B7B" w:rsidRDefault="007F0B7B" w:rsidP="002D3397">
      <w:pPr>
        <w:spacing w:before="100" w:beforeAutospacing="1" w:after="100" w:afterAutospacing="1" w:line="360" w:lineRule="auto"/>
        <w:rPr>
          <w:rFonts w:eastAsia="Times New Roman" w:cs="Times New Roman"/>
          <w:b/>
          <w:bCs/>
          <w:color w:val="000000" w:themeColor="text1"/>
          <w:kern w:val="0"/>
          <w:szCs w:val="28"/>
          <w:lang w:eastAsia="de-DE"/>
          <w14:ligatures w14:val="none"/>
        </w:rPr>
      </w:pPr>
      <w:r w:rsidRPr="007F0B7B">
        <w:rPr>
          <w:rFonts w:eastAsia="Times New Roman" w:cs="Times New Roman"/>
          <w:b/>
          <w:bCs/>
          <w:color w:val="000000" w:themeColor="text1"/>
          <w:kern w:val="0"/>
          <w:szCs w:val="28"/>
          <w:lang w:eastAsia="de-DE"/>
          <w14:ligatures w14:val="none"/>
        </w:rPr>
        <w:t>Predigt in der Peterskirche zu Heidelberg, Sonntag Exaudi, 12. Mai 2024</w:t>
      </w:r>
    </w:p>
    <w:p w14:paraId="6AF8972E" w14:textId="77777777" w:rsidR="002D3397" w:rsidRPr="009D52B2" w:rsidRDefault="002D3397" w:rsidP="002D3397">
      <w:pPr>
        <w:spacing w:before="100" w:beforeAutospacing="1" w:after="100" w:afterAutospacing="1" w:line="360" w:lineRule="auto"/>
        <w:rPr>
          <w:rFonts w:eastAsia="Times New Roman" w:cs="Times New Roman"/>
          <w:b/>
          <w:bCs/>
          <w:color w:val="000000" w:themeColor="text1"/>
          <w:kern w:val="0"/>
          <w:szCs w:val="28"/>
          <w:lang w:eastAsia="de-DE"/>
          <w14:ligatures w14:val="none"/>
        </w:rPr>
      </w:pPr>
      <w:r w:rsidRPr="009D52B2">
        <w:rPr>
          <w:rFonts w:eastAsia="Times New Roman" w:cs="Times New Roman"/>
          <w:b/>
          <w:bCs/>
          <w:color w:val="000000" w:themeColor="text1"/>
          <w:kern w:val="0"/>
          <w:szCs w:val="28"/>
          <w:lang w:eastAsia="de-DE"/>
          <w14:ligatures w14:val="none"/>
        </w:rPr>
        <w:t>DER GEIST ALS TRÖSTER UND OFFENBARER</w:t>
      </w:r>
    </w:p>
    <w:p w14:paraId="5DCCA23D" w14:textId="77777777" w:rsidR="002D3397" w:rsidRPr="009D52B2" w:rsidRDefault="002D3397" w:rsidP="002D3397">
      <w:pPr>
        <w:spacing w:before="100" w:beforeAutospacing="1" w:after="100" w:afterAutospacing="1" w:line="360" w:lineRule="auto"/>
        <w:rPr>
          <w:rFonts w:eastAsia="Times New Roman" w:cs="Times New Roman"/>
          <w:b/>
          <w:bCs/>
          <w:color w:val="000000" w:themeColor="text1"/>
          <w:kern w:val="0"/>
          <w:szCs w:val="28"/>
          <w:lang w:eastAsia="de-DE"/>
          <w14:ligatures w14:val="none"/>
        </w:rPr>
      </w:pPr>
      <w:r w:rsidRPr="009D52B2">
        <w:rPr>
          <w:rFonts w:eastAsia="Times New Roman" w:cs="Times New Roman"/>
          <w:b/>
          <w:bCs/>
          <w:color w:val="000000" w:themeColor="text1"/>
          <w:kern w:val="0"/>
          <w:szCs w:val="28"/>
          <w:lang w:eastAsia="de-DE"/>
          <w14:ligatures w14:val="none"/>
        </w:rPr>
        <w:t>Johannes 16, 5-15</w:t>
      </w:r>
      <w:r w:rsidRPr="009D52B2">
        <w:rPr>
          <w:rFonts w:eastAsia="Times New Roman" w:cs="Times New Roman"/>
          <w:b/>
          <w:bCs/>
          <w:i/>
          <w:iCs/>
          <w:color w:val="000000" w:themeColor="text1"/>
          <w:kern w:val="0"/>
          <w:szCs w:val="28"/>
          <w:lang w:eastAsia="de-DE"/>
          <w14:ligatures w14:val="none"/>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46"/>
        <w:gridCol w:w="145"/>
      </w:tblGrid>
      <w:tr w:rsidR="002D3397" w:rsidRPr="000B277F" w14:paraId="1B3424C5" w14:textId="77777777" w:rsidTr="00974E24">
        <w:trPr>
          <w:gridAfter w:val="1"/>
          <w:tblCellSpacing w:w="15" w:type="dxa"/>
        </w:trPr>
        <w:tc>
          <w:tcPr>
            <w:tcW w:w="0" w:type="auto"/>
            <w:vAlign w:val="center"/>
          </w:tcPr>
          <w:p w14:paraId="0E78F8F9" w14:textId="77777777" w:rsidR="002D3397" w:rsidRPr="000B277F" w:rsidRDefault="002D3397" w:rsidP="00974E24">
            <w:pPr>
              <w:spacing w:before="100" w:beforeAutospacing="1" w:after="100" w:afterAutospacing="1" w:line="240" w:lineRule="auto"/>
              <w:rPr>
                <w:rFonts w:eastAsia="Times New Roman" w:cs="Times New Roman"/>
                <w:color w:val="000000" w:themeColor="text1"/>
                <w:kern w:val="0"/>
                <w:szCs w:val="28"/>
                <w:lang w:eastAsia="de-DE"/>
                <w14:ligatures w14:val="none"/>
              </w:rPr>
            </w:pPr>
          </w:p>
        </w:tc>
        <w:tc>
          <w:tcPr>
            <w:tcW w:w="0" w:type="auto"/>
            <w:vAlign w:val="center"/>
            <w:hideMark/>
          </w:tcPr>
          <w:p w14:paraId="51F410C5" w14:textId="6D689B4C"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5778DB50" w14:textId="77777777" w:rsidTr="00974E24">
        <w:trPr>
          <w:tblCellSpacing w:w="15" w:type="dxa"/>
        </w:trPr>
        <w:tc>
          <w:tcPr>
            <w:tcW w:w="0" w:type="auto"/>
            <w:vAlign w:val="center"/>
          </w:tcPr>
          <w:p w14:paraId="3A734CD1"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 </w:t>
            </w:r>
          </w:p>
        </w:tc>
        <w:tc>
          <w:tcPr>
            <w:tcW w:w="0" w:type="auto"/>
            <w:vAlign w:val="center"/>
            <w:hideMark/>
          </w:tcPr>
          <w:p w14:paraId="7456D10E"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(5) </w:t>
            </w:r>
            <w:r w:rsidRPr="000B277F">
              <w:rPr>
                <w:rFonts w:eastAsia="Times New Roman" w:cs="Times New Roman"/>
                <w:color w:val="000000" w:themeColor="text1"/>
                <w:kern w:val="0"/>
                <w:szCs w:val="28"/>
                <w:lang w:eastAsia="de-DE"/>
                <w14:ligatures w14:val="none"/>
              </w:rPr>
              <w:t>Jetzt aber gehe ich zu dem, der mich gesandt hat, und keiner von euch fragt mich: Wohin gehst du?</w:t>
            </w:r>
          </w:p>
          <w:p w14:paraId="419EEBD7"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p>
        </w:tc>
        <w:tc>
          <w:tcPr>
            <w:tcW w:w="0" w:type="auto"/>
            <w:vAlign w:val="center"/>
            <w:hideMark/>
          </w:tcPr>
          <w:p w14:paraId="08CA645C"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437B75CD" w14:textId="77777777" w:rsidTr="00974E24">
        <w:trPr>
          <w:tblCellSpacing w:w="15" w:type="dxa"/>
        </w:trPr>
        <w:tc>
          <w:tcPr>
            <w:tcW w:w="0" w:type="auto"/>
            <w:vAlign w:val="center"/>
            <w:hideMark/>
          </w:tcPr>
          <w:p w14:paraId="52826740"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p>
        </w:tc>
        <w:tc>
          <w:tcPr>
            <w:tcW w:w="0" w:type="auto"/>
            <w:vAlign w:val="center"/>
            <w:hideMark/>
          </w:tcPr>
          <w:p w14:paraId="6FBFDE42"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2EBE8C47"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(6) </w:t>
            </w:r>
            <w:r w:rsidRPr="000B277F">
              <w:rPr>
                <w:rFonts w:eastAsia="Times New Roman" w:cs="Times New Roman"/>
                <w:color w:val="000000" w:themeColor="text1"/>
                <w:kern w:val="0"/>
                <w:szCs w:val="28"/>
                <w:lang w:eastAsia="de-DE"/>
                <w14:ligatures w14:val="none"/>
              </w:rPr>
              <w:t>Vielmehr ist euer Herz von Trauer erfüllt, weil ich euch das gesagt habe.</w:t>
            </w:r>
          </w:p>
        </w:tc>
        <w:tc>
          <w:tcPr>
            <w:tcW w:w="0" w:type="auto"/>
            <w:vAlign w:val="center"/>
            <w:hideMark/>
          </w:tcPr>
          <w:p w14:paraId="5F1854D6"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bookmarkStart w:id="0" w:name="7"/>
      <w:tr w:rsidR="002D3397" w:rsidRPr="000B277F" w14:paraId="29AD4A9E" w14:textId="77777777" w:rsidTr="00974E24">
        <w:trPr>
          <w:tblCellSpacing w:w="15" w:type="dxa"/>
        </w:trPr>
        <w:tc>
          <w:tcPr>
            <w:tcW w:w="0" w:type="auto"/>
            <w:vAlign w:val="center"/>
            <w:hideMark/>
          </w:tcPr>
          <w:p w14:paraId="72630E10"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fldChar w:fldCharType="begin"/>
            </w:r>
            <w:r>
              <w:instrText>HYPERLINK "https://www.uibk.ac.at/theol/leseraum/bibel/joh16.html" \l "7"</w:instrText>
            </w:r>
            <w:r w:rsidR="007F0B7B">
              <w:fldChar w:fldCharType="separate"/>
            </w:r>
            <w:r>
              <w:fldChar w:fldCharType="end"/>
            </w:r>
            <w:bookmarkEnd w:id="0"/>
          </w:p>
        </w:tc>
        <w:tc>
          <w:tcPr>
            <w:tcW w:w="0" w:type="auto"/>
            <w:vAlign w:val="center"/>
            <w:hideMark/>
          </w:tcPr>
          <w:p w14:paraId="5D1F7EC9"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1C4FD258"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(7) </w:t>
            </w:r>
            <w:r w:rsidRPr="000B277F">
              <w:rPr>
                <w:rFonts w:eastAsia="Times New Roman" w:cs="Times New Roman"/>
                <w:color w:val="000000" w:themeColor="text1"/>
                <w:kern w:val="0"/>
                <w:szCs w:val="28"/>
                <w:lang w:eastAsia="de-DE"/>
                <w14:ligatures w14:val="none"/>
              </w:rPr>
              <w:t xml:space="preserve">Doch ich sage euch die Wahrheit: Es ist gut für euch, dass ich fortgehe. Denn wenn ich nicht fortgehe, wird der </w:t>
            </w:r>
            <w:r>
              <w:rPr>
                <w:rFonts w:eastAsia="Times New Roman" w:cs="Times New Roman"/>
                <w:color w:val="000000" w:themeColor="text1"/>
                <w:kern w:val="0"/>
                <w:szCs w:val="28"/>
                <w:lang w:eastAsia="de-DE"/>
                <w14:ligatures w14:val="none"/>
              </w:rPr>
              <w:t>Tröster</w:t>
            </w:r>
            <w:r w:rsidRPr="000B277F">
              <w:rPr>
                <w:rFonts w:eastAsia="Times New Roman" w:cs="Times New Roman"/>
                <w:color w:val="000000" w:themeColor="text1"/>
                <w:kern w:val="0"/>
                <w:szCs w:val="28"/>
                <w:lang w:eastAsia="de-DE"/>
                <w14:ligatures w14:val="none"/>
              </w:rPr>
              <w:t xml:space="preserve"> nicht zu euch kommen; gehe ich aber, so werde ich ihn zu euch senden.</w:t>
            </w:r>
          </w:p>
          <w:p w14:paraId="3D452DF8"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p>
        </w:tc>
        <w:tc>
          <w:tcPr>
            <w:tcW w:w="0" w:type="auto"/>
            <w:vAlign w:val="center"/>
            <w:hideMark/>
          </w:tcPr>
          <w:p w14:paraId="22015F2F"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1E9DA401" w14:textId="77777777" w:rsidTr="00974E24">
        <w:trPr>
          <w:tblCellSpacing w:w="15" w:type="dxa"/>
        </w:trPr>
        <w:tc>
          <w:tcPr>
            <w:tcW w:w="0" w:type="auto"/>
            <w:vAlign w:val="center"/>
            <w:hideMark/>
          </w:tcPr>
          <w:p w14:paraId="7814603E"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p>
        </w:tc>
        <w:tc>
          <w:tcPr>
            <w:tcW w:w="0" w:type="auto"/>
            <w:vAlign w:val="center"/>
            <w:hideMark/>
          </w:tcPr>
          <w:p w14:paraId="40BD2A5A"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340E940A"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(8) </w:t>
            </w:r>
            <w:r w:rsidRPr="000B277F">
              <w:rPr>
                <w:rFonts w:eastAsia="Times New Roman" w:cs="Times New Roman"/>
                <w:color w:val="000000" w:themeColor="text1"/>
                <w:kern w:val="0"/>
                <w:szCs w:val="28"/>
                <w:lang w:eastAsia="de-DE"/>
                <w14:ligatures w14:val="none"/>
              </w:rPr>
              <w:t>Und wenn er kommt, wird er die Welt überführen (und aufdecken), was Sünde, Gerechtigkeit und Gericht ist;</w:t>
            </w:r>
          </w:p>
        </w:tc>
        <w:tc>
          <w:tcPr>
            <w:tcW w:w="0" w:type="auto"/>
            <w:vAlign w:val="center"/>
            <w:hideMark/>
          </w:tcPr>
          <w:p w14:paraId="2E521934"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3E087042" w14:textId="77777777" w:rsidTr="00974E24">
        <w:trPr>
          <w:tblCellSpacing w:w="15" w:type="dxa"/>
        </w:trPr>
        <w:tc>
          <w:tcPr>
            <w:tcW w:w="0" w:type="auto"/>
            <w:vAlign w:val="center"/>
            <w:hideMark/>
          </w:tcPr>
          <w:p w14:paraId="20A9721D"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p>
        </w:tc>
        <w:tc>
          <w:tcPr>
            <w:tcW w:w="0" w:type="auto"/>
            <w:vAlign w:val="center"/>
            <w:hideMark/>
          </w:tcPr>
          <w:p w14:paraId="1F8B7B68"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450A1973"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(9) </w:t>
            </w:r>
            <w:r w:rsidRPr="000B277F">
              <w:rPr>
                <w:rFonts w:eastAsia="Times New Roman" w:cs="Times New Roman"/>
                <w:color w:val="000000" w:themeColor="text1"/>
                <w:kern w:val="0"/>
                <w:szCs w:val="28"/>
                <w:lang w:eastAsia="de-DE"/>
                <w14:ligatures w14:val="none"/>
              </w:rPr>
              <w:t>Sünde: dass sie nicht an mich glauben;</w:t>
            </w:r>
          </w:p>
        </w:tc>
        <w:tc>
          <w:tcPr>
            <w:tcW w:w="0" w:type="auto"/>
            <w:vAlign w:val="center"/>
            <w:hideMark/>
          </w:tcPr>
          <w:p w14:paraId="2F7F345C"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2E7E25C2" w14:textId="77777777" w:rsidTr="00974E24">
        <w:trPr>
          <w:tblCellSpacing w:w="15" w:type="dxa"/>
        </w:trPr>
        <w:tc>
          <w:tcPr>
            <w:tcW w:w="0" w:type="auto"/>
            <w:vAlign w:val="center"/>
          </w:tcPr>
          <w:p w14:paraId="64C76EB6"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p>
        </w:tc>
        <w:tc>
          <w:tcPr>
            <w:tcW w:w="0" w:type="auto"/>
            <w:vAlign w:val="center"/>
            <w:hideMark/>
          </w:tcPr>
          <w:p w14:paraId="51EF3B0C"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61B909A8"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(10) </w:t>
            </w:r>
            <w:r w:rsidRPr="000B277F">
              <w:rPr>
                <w:rFonts w:eastAsia="Times New Roman" w:cs="Times New Roman"/>
                <w:color w:val="000000" w:themeColor="text1"/>
                <w:kern w:val="0"/>
                <w:szCs w:val="28"/>
                <w:lang w:eastAsia="de-DE"/>
                <w14:ligatures w14:val="none"/>
              </w:rPr>
              <w:t>Gerechtigkeit: dass ich zum Vater gehe und ihr mich nicht mehr seht;</w:t>
            </w:r>
          </w:p>
        </w:tc>
        <w:tc>
          <w:tcPr>
            <w:tcW w:w="0" w:type="auto"/>
            <w:vAlign w:val="center"/>
            <w:hideMark/>
          </w:tcPr>
          <w:p w14:paraId="12B46B1E"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18BBA16F" w14:textId="77777777" w:rsidTr="00974E24">
        <w:trPr>
          <w:tblCellSpacing w:w="15" w:type="dxa"/>
        </w:trPr>
        <w:tc>
          <w:tcPr>
            <w:tcW w:w="0" w:type="auto"/>
            <w:vAlign w:val="center"/>
          </w:tcPr>
          <w:p w14:paraId="387B3E5F" w14:textId="77777777" w:rsidR="002D3397" w:rsidRPr="000B277F" w:rsidRDefault="002D3397" w:rsidP="00974E24">
            <w:pPr>
              <w:spacing w:after="0" w:line="240" w:lineRule="auto"/>
              <w:rPr>
                <w:rFonts w:eastAsia="Times New Roman" w:cs="Times New Roman"/>
                <w:strike/>
                <w:color w:val="000000" w:themeColor="text1"/>
                <w:kern w:val="0"/>
                <w:szCs w:val="28"/>
                <w:lang w:eastAsia="de-DE"/>
                <w14:ligatures w14:val="none"/>
              </w:rPr>
            </w:pPr>
          </w:p>
        </w:tc>
        <w:tc>
          <w:tcPr>
            <w:tcW w:w="0" w:type="auto"/>
            <w:vAlign w:val="center"/>
            <w:hideMark/>
          </w:tcPr>
          <w:p w14:paraId="6B149382"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0F6BC9A2"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(11) </w:t>
            </w:r>
            <w:r w:rsidRPr="000B277F">
              <w:rPr>
                <w:rFonts w:eastAsia="Times New Roman" w:cs="Times New Roman"/>
                <w:color w:val="000000" w:themeColor="text1"/>
                <w:kern w:val="0"/>
                <w:szCs w:val="28"/>
                <w:lang w:eastAsia="de-DE"/>
                <w14:ligatures w14:val="none"/>
              </w:rPr>
              <w:t>Gericht: dass der Herrscher dieser Welt gerichtet ist.</w:t>
            </w:r>
          </w:p>
        </w:tc>
        <w:tc>
          <w:tcPr>
            <w:tcW w:w="0" w:type="auto"/>
            <w:vAlign w:val="center"/>
            <w:hideMark/>
          </w:tcPr>
          <w:p w14:paraId="3522F271"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30651CE2" w14:textId="77777777" w:rsidTr="00974E24">
        <w:trPr>
          <w:tblCellSpacing w:w="15" w:type="dxa"/>
        </w:trPr>
        <w:tc>
          <w:tcPr>
            <w:tcW w:w="0" w:type="auto"/>
            <w:vAlign w:val="center"/>
          </w:tcPr>
          <w:p w14:paraId="712CE4A1" w14:textId="77777777" w:rsidR="002D3397" w:rsidRPr="000B277F" w:rsidRDefault="002D3397" w:rsidP="00974E24">
            <w:pPr>
              <w:spacing w:after="0" w:line="240" w:lineRule="auto"/>
              <w:rPr>
                <w:rFonts w:eastAsia="Times New Roman" w:cs="Times New Roman"/>
                <w:strike/>
                <w:color w:val="000000" w:themeColor="text1"/>
                <w:kern w:val="0"/>
                <w:szCs w:val="28"/>
                <w:u w:val="dotted"/>
                <w:lang w:eastAsia="de-DE"/>
                <w14:ligatures w14:val="none"/>
              </w:rPr>
            </w:pPr>
          </w:p>
        </w:tc>
        <w:tc>
          <w:tcPr>
            <w:tcW w:w="0" w:type="auto"/>
            <w:vAlign w:val="center"/>
            <w:hideMark/>
          </w:tcPr>
          <w:p w14:paraId="624BF55D"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1710DAD0"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(12) </w:t>
            </w:r>
            <w:r w:rsidRPr="000B277F">
              <w:rPr>
                <w:rFonts w:eastAsia="Times New Roman" w:cs="Times New Roman"/>
                <w:color w:val="000000" w:themeColor="text1"/>
                <w:kern w:val="0"/>
                <w:szCs w:val="28"/>
                <w:lang w:eastAsia="de-DE"/>
                <w14:ligatures w14:val="none"/>
              </w:rPr>
              <w:t>Noch vieles habe ich euch zu sagen, aber ihr könnt es jetzt nicht tragen.</w:t>
            </w:r>
          </w:p>
        </w:tc>
        <w:tc>
          <w:tcPr>
            <w:tcW w:w="0" w:type="auto"/>
            <w:vAlign w:val="center"/>
            <w:hideMark/>
          </w:tcPr>
          <w:p w14:paraId="7CA711DC"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38B5CB29" w14:textId="77777777" w:rsidTr="00974E24">
        <w:trPr>
          <w:tblCellSpacing w:w="15" w:type="dxa"/>
        </w:trPr>
        <w:tc>
          <w:tcPr>
            <w:tcW w:w="0" w:type="auto"/>
            <w:vAlign w:val="center"/>
          </w:tcPr>
          <w:p w14:paraId="3211DC99" w14:textId="77777777" w:rsidR="002D3397" w:rsidRPr="000B277F" w:rsidRDefault="002D3397" w:rsidP="00974E24">
            <w:pPr>
              <w:spacing w:after="0" w:line="240" w:lineRule="auto"/>
              <w:rPr>
                <w:rFonts w:eastAsia="Times New Roman" w:cs="Times New Roman"/>
                <w:strike/>
                <w:color w:val="000000" w:themeColor="text1"/>
                <w:kern w:val="0"/>
                <w:szCs w:val="28"/>
                <w:u w:val="dotted"/>
                <w:lang w:eastAsia="de-DE"/>
                <w14:ligatures w14:val="none"/>
              </w:rPr>
            </w:pPr>
          </w:p>
        </w:tc>
        <w:tc>
          <w:tcPr>
            <w:tcW w:w="0" w:type="auto"/>
            <w:vAlign w:val="center"/>
            <w:hideMark/>
          </w:tcPr>
          <w:p w14:paraId="7248B2E5"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6A03E8CF"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(13) </w:t>
            </w:r>
            <w:r w:rsidRPr="000B277F">
              <w:rPr>
                <w:rFonts w:eastAsia="Times New Roman" w:cs="Times New Roman"/>
                <w:color w:val="000000" w:themeColor="text1"/>
                <w:kern w:val="0"/>
                <w:szCs w:val="28"/>
                <w:lang w:eastAsia="de-DE"/>
                <w14:ligatures w14:val="none"/>
              </w:rPr>
              <w:t xml:space="preserve">Wenn aber jener kommt, der Geist der Wahrheit, wird er euch in die ganze Wahrheit führen. Denn er wird nicht aus sich selbst </w:t>
            </w:r>
            <w:proofErr w:type="gramStart"/>
            <w:r w:rsidRPr="000B277F">
              <w:rPr>
                <w:rFonts w:eastAsia="Times New Roman" w:cs="Times New Roman"/>
                <w:color w:val="000000" w:themeColor="text1"/>
                <w:kern w:val="0"/>
                <w:szCs w:val="28"/>
                <w:lang w:eastAsia="de-DE"/>
                <w14:ligatures w14:val="none"/>
              </w:rPr>
              <w:t>heraus reden</w:t>
            </w:r>
            <w:proofErr w:type="gramEnd"/>
            <w:r w:rsidRPr="000B277F">
              <w:rPr>
                <w:rFonts w:eastAsia="Times New Roman" w:cs="Times New Roman"/>
                <w:color w:val="000000" w:themeColor="text1"/>
                <w:kern w:val="0"/>
                <w:szCs w:val="28"/>
                <w:lang w:eastAsia="de-DE"/>
                <w14:ligatures w14:val="none"/>
              </w:rPr>
              <w:t>, sondern er wird sagen, was er hört, und euch verkünden, was kommen wird.</w:t>
            </w:r>
          </w:p>
        </w:tc>
        <w:tc>
          <w:tcPr>
            <w:tcW w:w="0" w:type="auto"/>
            <w:vAlign w:val="center"/>
            <w:hideMark/>
          </w:tcPr>
          <w:p w14:paraId="33074383"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6A4012C9" w14:textId="77777777" w:rsidTr="00974E24">
        <w:trPr>
          <w:tblCellSpacing w:w="15" w:type="dxa"/>
        </w:trPr>
        <w:tc>
          <w:tcPr>
            <w:tcW w:w="0" w:type="auto"/>
            <w:vAlign w:val="center"/>
          </w:tcPr>
          <w:p w14:paraId="313FC42E" w14:textId="77777777" w:rsidR="002D3397" w:rsidRPr="000B277F" w:rsidRDefault="002D3397" w:rsidP="00974E24">
            <w:pPr>
              <w:spacing w:after="0" w:line="240" w:lineRule="auto"/>
              <w:rPr>
                <w:rFonts w:eastAsia="Times New Roman" w:cs="Times New Roman"/>
                <w:strike/>
                <w:color w:val="000000" w:themeColor="text1"/>
                <w:kern w:val="0"/>
                <w:szCs w:val="28"/>
                <w:u w:val="dotted"/>
                <w:lang w:eastAsia="de-DE"/>
                <w14:ligatures w14:val="none"/>
              </w:rPr>
            </w:pPr>
          </w:p>
        </w:tc>
        <w:tc>
          <w:tcPr>
            <w:tcW w:w="0" w:type="auto"/>
            <w:vAlign w:val="center"/>
            <w:hideMark/>
          </w:tcPr>
          <w:p w14:paraId="7655DBD8"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56DFE414"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(14) </w:t>
            </w:r>
            <w:r w:rsidRPr="000B277F">
              <w:rPr>
                <w:rFonts w:eastAsia="Times New Roman" w:cs="Times New Roman"/>
                <w:color w:val="000000" w:themeColor="text1"/>
                <w:kern w:val="0"/>
                <w:szCs w:val="28"/>
                <w:lang w:eastAsia="de-DE"/>
                <w14:ligatures w14:val="none"/>
              </w:rPr>
              <w:t>Er wird mich verherrlichen; denn er wird von dem, was mein ist, nehmen und es euch verkünden.</w:t>
            </w:r>
          </w:p>
        </w:tc>
        <w:tc>
          <w:tcPr>
            <w:tcW w:w="0" w:type="auto"/>
            <w:vAlign w:val="center"/>
            <w:hideMark/>
          </w:tcPr>
          <w:p w14:paraId="663DC1C8"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r w:rsidR="002D3397" w:rsidRPr="000B277F" w14:paraId="7C6E2A9A" w14:textId="77777777" w:rsidTr="00974E24">
        <w:trPr>
          <w:tblCellSpacing w:w="15" w:type="dxa"/>
        </w:trPr>
        <w:tc>
          <w:tcPr>
            <w:tcW w:w="0" w:type="auto"/>
            <w:vAlign w:val="center"/>
          </w:tcPr>
          <w:p w14:paraId="371D8FE6" w14:textId="77777777" w:rsidR="002D3397" w:rsidRPr="000B277F" w:rsidRDefault="002D3397" w:rsidP="00974E24">
            <w:pPr>
              <w:spacing w:after="0" w:line="240" w:lineRule="auto"/>
              <w:rPr>
                <w:rFonts w:eastAsia="Times New Roman" w:cs="Times New Roman"/>
                <w:strike/>
                <w:color w:val="000000" w:themeColor="text1"/>
                <w:kern w:val="0"/>
                <w:szCs w:val="28"/>
                <w:u w:val="dotted"/>
                <w:lang w:eastAsia="de-DE"/>
                <w14:ligatures w14:val="none"/>
              </w:rPr>
            </w:pPr>
          </w:p>
        </w:tc>
        <w:tc>
          <w:tcPr>
            <w:tcW w:w="0" w:type="auto"/>
            <w:vAlign w:val="center"/>
            <w:hideMark/>
          </w:tcPr>
          <w:p w14:paraId="04262D18"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479CB095"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(15) </w:t>
            </w:r>
            <w:r w:rsidRPr="000B277F">
              <w:rPr>
                <w:rFonts w:eastAsia="Times New Roman" w:cs="Times New Roman"/>
                <w:color w:val="000000" w:themeColor="text1"/>
                <w:kern w:val="0"/>
                <w:szCs w:val="28"/>
                <w:lang w:eastAsia="de-DE"/>
                <w14:ligatures w14:val="none"/>
              </w:rPr>
              <w:t>Alles, was der Vater hat, ist mein; darum habe ich gesagt: Er nimmt von dem, was mein ist, und wird es euch verkünden.</w:t>
            </w:r>
          </w:p>
          <w:p w14:paraId="612F2D2D" w14:textId="77777777" w:rsidR="002D3397" w:rsidRDefault="002D3397" w:rsidP="00974E24">
            <w:pPr>
              <w:spacing w:after="0" w:line="240" w:lineRule="auto"/>
              <w:rPr>
                <w:rFonts w:eastAsia="Times New Roman" w:cs="Times New Roman"/>
                <w:color w:val="000000" w:themeColor="text1"/>
                <w:kern w:val="0"/>
                <w:szCs w:val="28"/>
                <w:lang w:eastAsia="de-DE"/>
                <w14:ligatures w14:val="none"/>
              </w:rPr>
            </w:pPr>
          </w:p>
          <w:p w14:paraId="69E50A83"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p>
        </w:tc>
        <w:tc>
          <w:tcPr>
            <w:tcW w:w="0" w:type="auto"/>
            <w:vAlign w:val="center"/>
            <w:hideMark/>
          </w:tcPr>
          <w:p w14:paraId="12D12466" w14:textId="77777777" w:rsidR="002D3397" w:rsidRPr="000B277F" w:rsidRDefault="002D3397" w:rsidP="00974E24">
            <w:pPr>
              <w:spacing w:after="0" w:line="240" w:lineRule="auto"/>
              <w:rPr>
                <w:rFonts w:eastAsia="Times New Roman" w:cs="Times New Roman"/>
                <w:color w:val="000000" w:themeColor="text1"/>
                <w:kern w:val="0"/>
                <w:szCs w:val="28"/>
                <w:lang w:eastAsia="de-DE"/>
                <w14:ligatures w14:val="none"/>
              </w:rPr>
            </w:pPr>
            <w:r w:rsidRPr="000B277F">
              <w:rPr>
                <w:rFonts w:eastAsia="Times New Roman" w:cs="Times New Roman"/>
                <w:color w:val="000000" w:themeColor="text1"/>
                <w:kern w:val="0"/>
                <w:szCs w:val="28"/>
                <w:lang w:eastAsia="de-DE"/>
                <w14:ligatures w14:val="none"/>
              </w:rPr>
              <w:t> </w:t>
            </w:r>
          </w:p>
        </w:tc>
      </w:tr>
    </w:tbl>
    <w:p w14:paraId="58EFCBE8" w14:textId="2717F08B" w:rsidR="002D3397" w:rsidRDefault="002D3397" w:rsidP="002D3397">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lastRenderedPageBreak/>
        <w:t xml:space="preserve">Der Predigttext für den heutigen Sonntag, Exaudi, liebe Gemeinde, ist die Abschiedsrede Jesu an seine Jünger im Evangelium des Johannes. Exaudi ist der sechste Sonntag nach Ostern – dem Fest der Auferstehung – und folgt auf Christi Himmelfahrt. Exaudi ist die Aufforderung zu hören. Höre, </w:t>
      </w:r>
      <w:proofErr w:type="spellStart"/>
      <w:r>
        <w:rPr>
          <w:rFonts w:eastAsia="Times New Roman" w:cs="Times New Roman"/>
          <w:color w:val="000000" w:themeColor="text1"/>
          <w:kern w:val="0"/>
          <w:szCs w:val="28"/>
          <w:lang w:eastAsia="de-DE"/>
          <w14:ligatures w14:val="none"/>
        </w:rPr>
        <w:t>exaudi</w:t>
      </w:r>
      <w:proofErr w:type="spellEnd"/>
      <w:r>
        <w:rPr>
          <w:rFonts w:eastAsia="Times New Roman" w:cs="Times New Roman"/>
          <w:color w:val="000000" w:themeColor="text1"/>
          <w:kern w:val="0"/>
          <w:szCs w:val="28"/>
          <w:lang w:eastAsia="de-DE"/>
          <w14:ligatures w14:val="none"/>
        </w:rPr>
        <w:t xml:space="preserve">! </w:t>
      </w:r>
    </w:p>
    <w:p w14:paraId="026E7660" w14:textId="508348B7" w:rsidR="002D3397" w:rsidRDefault="002D3397" w:rsidP="002D3397">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Tatsächlich hat der Text es in sich. </w:t>
      </w:r>
      <w:r w:rsidR="0029534C">
        <w:rPr>
          <w:rFonts w:eastAsia="Times New Roman" w:cs="Times New Roman"/>
          <w:color w:val="000000" w:themeColor="text1"/>
          <w:kern w:val="0"/>
          <w:szCs w:val="28"/>
          <w:lang w:eastAsia="de-DE"/>
          <w14:ligatures w14:val="none"/>
        </w:rPr>
        <w:t xml:space="preserve">Denn </w:t>
      </w:r>
      <w:r w:rsidR="004C716A">
        <w:rPr>
          <w:rFonts w:eastAsia="Times New Roman" w:cs="Times New Roman"/>
          <w:color w:val="000000" w:themeColor="text1"/>
          <w:kern w:val="0"/>
          <w:szCs w:val="28"/>
          <w:lang w:eastAsia="de-DE"/>
          <w14:ligatures w14:val="none"/>
        </w:rPr>
        <w:t>e</w:t>
      </w:r>
      <w:r>
        <w:rPr>
          <w:rFonts w:eastAsia="Times New Roman" w:cs="Times New Roman"/>
          <w:color w:val="000000" w:themeColor="text1"/>
          <w:kern w:val="0"/>
          <w:szCs w:val="28"/>
          <w:lang w:eastAsia="de-DE"/>
          <w14:ligatures w14:val="none"/>
        </w:rPr>
        <w:t xml:space="preserve">r fasst die Botschaften von Ostern, Himmelfahrt und auch schon von Pfingsten, dem Fest der Ausgießung des Heiligen Geistes, zusammen und konzentriert sich damit auf den Kern des Evangeliums. Da ist die Aufforderung zu hören angebracht, </w:t>
      </w:r>
      <w:proofErr w:type="spellStart"/>
      <w:r>
        <w:rPr>
          <w:rFonts w:eastAsia="Times New Roman" w:cs="Times New Roman"/>
          <w:color w:val="000000" w:themeColor="text1"/>
          <w:kern w:val="0"/>
          <w:szCs w:val="28"/>
          <w:lang w:eastAsia="de-DE"/>
          <w14:ligatures w14:val="none"/>
        </w:rPr>
        <w:t>exaudi</w:t>
      </w:r>
      <w:proofErr w:type="spellEnd"/>
      <w:r>
        <w:rPr>
          <w:rFonts w:eastAsia="Times New Roman" w:cs="Times New Roman"/>
          <w:color w:val="000000" w:themeColor="text1"/>
          <w:kern w:val="0"/>
          <w:szCs w:val="28"/>
          <w:lang w:eastAsia="de-DE"/>
          <w14:ligatures w14:val="none"/>
        </w:rPr>
        <w:t xml:space="preserve">! Es fällt </w:t>
      </w:r>
      <w:r w:rsidR="004C716A">
        <w:rPr>
          <w:rFonts w:eastAsia="Times New Roman" w:cs="Times New Roman"/>
          <w:color w:val="000000" w:themeColor="text1"/>
          <w:kern w:val="0"/>
          <w:szCs w:val="28"/>
          <w:lang w:eastAsia="de-DE"/>
          <w14:ligatures w14:val="none"/>
        </w:rPr>
        <w:t xml:space="preserve">als Erstes </w:t>
      </w:r>
      <w:r>
        <w:rPr>
          <w:rFonts w:eastAsia="Times New Roman" w:cs="Times New Roman"/>
          <w:color w:val="000000" w:themeColor="text1"/>
          <w:kern w:val="0"/>
          <w:szCs w:val="28"/>
          <w:lang w:eastAsia="de-DE"/>
          <w14:ligatures w14:val="none"/>
        </w:rPr>
        <w:t xml:space="preserve">auf, dass für die Botschaft des Evangeliums </w:t>
      </w:r>
      <w:r w:rsidR="00F9404C">
        <w:rPr>
          <w:rFonts w:eastAsia="Times New Roman" w:cs="Times New Roman"/>
          <w:color w:val="000000" w:themeColor="text1"/>
          <w:kern w:val="0"/>
          <w:szCs w:val="28"/>
          <w:lang w:eastAsia="de-DE"/>
          <w14:ligatures w14:val="none"/>
        </w:rPr>
        <w:t>uns vertraute</w:t>
      </w:r>
      <w:r>
        <w:rPr>
          <w:rFonts w:eastAsia="Times New Roman" w:cs="Times New Roman"/>
          <w:color w:val="000000" w:themeColor="text1"/>
          <w:kern w:val="0"/>
          <w:szCs w:val="28"/>
          <w:lang w:eastAsia="de-DE"/>
          <w14:ligatures w14:val="none"/>
        </w:rPr>
        <w:t xml:space="preserve"> Wörter wie Auferstehung, Himmelfahrt und Ausgießung des Geistes gar nicht vorkommen. Vielmehr sind die Begriffe Sünde, Gerechtigkeit und Gericht hervorgehoben sowie in Vers 7 der göttliche Tröster und in Vers 13 der Geist der Wahrheit.</w:t>
      </w:r>
    </w:p>
    <w:p w14:paraId="4B048A60" w14:textId="6E239062" w:rsidR="00191F34" w:rsidRDefault="002D3397" w:rsidP="002D3397">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Der Heilige Geist wird in der Bibel auch Tröster genannt. Unter Trost verstehen wir Zuwendung zu einem Menschen, der traurig oder unglücklich ist, z. B. trösten wir ein Kind mit einer Umarmung. Das </w:t>
      </w:r>
      <w:r w:rsidR="00191F34">
        <w:rPr>
          <w:rFonts w:eastAsia="Times New Roman" w:cs="Times New Roman"/>
          <w:color w:val="000000" w:themeColor="text1"/>
          <w:kern w:val="0"/>
          <w:szCs w:val="28"/>
          <w:lang w:eastAsia="de-DE"/>
          <w14:ligatures w14:val="none"/>
        </w:rPr>
        <w:t xml:space="preserve">große </w:t>
      </w:r>
      <w:r>
        <w:rPr>
          <w:rFonts w:eastAsia="Times New Roman" w:cs="Times New Roman"/>
          <w:color w:val="000000" w:themeColor="text1"/>
          <w:kern w:val="0"/>
          <w:szCs w:val="28"/>
          <w:lang w:eastAsia="de-DE"/>
          <w14:ligatures w14:val="none"/>
        </w:rPr>
        <w:t xml:space="preserve">Wörterbuch der Deutschen Sprache von Jacob und Wilhelm Grimm von </w:t>
      </w:r>
      <w:r w:rsidR="00191F34">
        <w:rPr>
          <w:rFonts w:eastAsia="Times New Roman" w:cs="Times New Roman"/>
          <w:color w:val="000000" w:themeColor="text1"/>
          <w:kern w:val="0"/>
          <w:szCs w:val="28"/>
          <w:lang w:eastAsia="de-DE"/>
          <w14:ligatures w14:val="none"/>
        </w:rPr>
        <w:t>Mitte des 19. Jahrhunderts</w:t>
      </w:r>
      <w:r>
        <w:rPr>
          <w:rFonts w:eastAsia="Times New Roman" w:cs="Times New Roman"/>
          <w:color w:val="000000" w:themeColor="text1"/>
          <w:kern w:val="0"/>
          <w:szCs w:val="28"/>
          <w:lang w:eastAsia="de-DE"/>
          <w14:ligatures w14:val="none"/>
        </w:rPr>
        <w:t xml:space="preserve"> </w:t>
      </w:r>
      <w:r w:rsidR="00191F34">
        <w:rPr>
          <w:rFonts w:eastAsia="Times New Roman" w:cs="Times New Roman"/>
          <w:color w:val="000000" w:themeColor="text1"/>
          <w:kern w:val="0"/>
          <w:szCs w:val="28"/>
          <w:lang w:eastAsia="de-DE"/>
          <w14:ligatures w14:val="none"/>
        </w:rPr>
        <w:t>definiert</w:t>
      </w:r>
      <w:r>
        <w:rPr>
          <w:rFonts w:eastAsia="Times New Roman" w:cs="Times New Roman"/>
          <w:color w:val="000000" w:themeColor="text1"/>
          <w:kern w:val="0"/>
          <w:szCs w:val="28"/>
          <w:lang w:eastAsia="de-DE"/>
          <w14:ligatures w14:val="none"/>
        </w:rPr>
        <w:t xml:space="preserve"> Trost als die „Festigkeit, die durch Zuspruch als seelische Stärkung gegeben oder erhalten wird.“ Die biblische Auffassung von Trost ist </w:t>
      </w:r>
      <w:r w:rsidR="00191F34">
        <w:rPr>
          <w:rFonts w:eastAsia="Times New Roman" w:cs="Times New Roman"/>
          <w:color w:val="000000" w:themeColor="text1"/>
          <w:kern w:val="0"/>
          <w:szCs w:val="28"/>
          <w:lang w:eastAsia="de-DE"/>
          <w14:ligatures w14:val="none"/>
        </w:rPr>
        <w:t>umfassend</w:t>
      </w:r>
      <w:r>
        <w:rPr>
          <w:rFonts w:eastAsia="Times New Roman" w:cs="Times New Roman"/>
          <w:color w:val="000000" w:themeColor="text1"/>
          <w:kern w:val="0"/>
          <w:szCs w:val="28"/>
          <w:lang w:eastAsia="de-DE"/>
          <w14:ligatures w14:val="none"/>
        </w:rPr>
        <w:t>er. Sie konnotiert Sicherheit, Zuversicht, Zutrauen, Lebensmut und Hoffnung.</w:t>
      </w:r>
      <w:r w:rsidR="00362A06">
        <w:rPr>
          <w:rFonts w:eastAsia="Times New Roman" w:cs="Times New Roman"/>
          <w:color w:val="000000" w:themeColor="text1"/>
          <w:kern w:val="0"/>
          <w:szCs w:val="28"/>
          <w:lang w:eastAsia="de-DE"/>
          <w14:ligatures w14:val="none"/>
        </w:rPr>
        <w:t xml:space="preserve"> Ja, </w:t>
      </w:r>
      <w:r>
        <w:rPr>
          <w:rFonts w:eastAsia="Times New Roman" w:cs="Times New Roman"/>
          <w:color w:val="000000" w:themeColor="text1"/>
          <w:kern w:val="0"/>
          <w:szCs w:val="28"/>
          <w:lang w:eastAsia="de-DE"/>
          <w14:ligatures w14:val="none"/>
        </w:rPr>
        <w:t xml:space="preserve">Trost wird </w:t>
      </w:r>
      <w:r w:rsidR="00362A06">
        <w:rPr>
          <w:rFonts w:eastAsia="Times New Roman" w:cs="Times New Roman"/>
          <w:color w:val="000000" w:themeColor="text1"/>
          <w:kern w:val="0"/>
          <w:szCs w:val="28"/>
          <w:lang w:eastAsia="de-DE"/>
          <w14:ligatures w14:val="none"/>
        </w:rPr>
        <w:t>gesehen als</w:t>
      </w:r>
      <w:r>
        <w:rPr>
          <w:rFonts w:eastAsia="Times New Roman" w:cs="Times New Roman"/>
          <w:color w:val="000000" w:themeColor="text1"/>
          <w:kern w:val="0"/>
          <w:szCs w:val="28"/>
          <w:lang w:eastAsia="de-DE"/>
          <w14:ligatures w14:val="none"/>
        </w:rPr>
        <w:t xml:space="preserve"> Kraft</w:t>
      </w:r>
      <w:r w:rsidR="00362A06">
        <w:rPr>
          <w:rFonts w:eastAsia="Times New Roman" w:cs="Times New Roman"/>
          <w:color w:val="000000" w:themeColor="text1"/>
          <w:kern w:val="0"/>
          <w:szCs w:val="28"/>
          <w:lang w:eastAsia="de-DE"/>
          <w14:ligatures w14:val="none"/>
        </w:rPr>
        <w:t>, die</w:t>
      </w:r>
      <w:r>
        <w:rPr>
          <w:rFonts w:eastAsia="Times New Roman" w:cs="Times New Roman"/>
          <w:color w:val="000000" w:themeColor="text1"/>
          <w:kern w:val="0"/>
          <w:szCs w:val="28"/>
          <w:lang w:eastAsia="de-DE"/>
          <w14:ligatures w14:val="none"/>
        </w:rPr>
        <w:t xml:space="preserve"> Verlässlichkeit</w:t>
      </w:r>
      <w:r w:rsidR="00362A06">
        <w:rPr>
          <w:rFonts w:eastAsia="Times New Roman" w:cs="Times New Roman"/>
          <w:color w:val="000000" w:themeColor="text1"/>
          <w:kern w:val="0"/>
          <w:szCs w:val="28"/>
          <w:lang w:eastAsia="de-DE"/>
          <w14:ligatures w14:val="none"/>
        </w:rPr>
        <w:t xml:space="preserve"> bietet</w:t>
      </w:r>
      <w:r>
        <w:rPr>
          <w:rFonts w:eastAsia="Times New Roman" w:cs="Times New Roman"/>
          <w:color w:val="000000" w:themeColor="text1"/>
          <w:kern w:val="0"/>
          <w:szCs w:val="28"/>
          <w:lang w:eastAsia="de-DE"/>
          <w14:ligatures w14:val="none"/>
        </w:rPr>
        <w:t xml:space="preserve">, </w:t>
      </w:r>
      <w:r w:rsidR="00362A06">
        <w:rPr>
          <w:rFonts w:eastAsia="Times New Roman" w:cs="Times New Roman"/>
          <w:color w:val="000000" w:themeColor="text1"/>
          <w:kern w:val="0"/>
          <w:szCs w:val="28"/>
          <w:lang w:eastAsia="de-DE"/>
          <w14:ligatures w14:val="none"/>
        </w:rPr>
        <w:t xml:space="preserve">als </w:t>
      </w:r>
      <w:r>
        <w:rPr>
          <w:rFonts w:eastAsia="Times New Roman" w:cs="Times New Roman"/>
          <w:color w:val="000000" w:themeColor="text1"/>
          <w:kern w:val="0"/>
          <w:szCs w:val="28"/>
          <w:lang w:eastAsia="de-DE"/>
          <w14:ligatures w14:val="none"/>
        </w:rPr>
        <w:t>Hilfe, Rat, Rettung, Stärke, Stütze, Schirm und Schutz.</w:t>
      </w:r>
    </w:p>
    <w:p w14:paraId="2F34E9F6" w14:textId="77777777" w:rsidR="00411F03" w:rsidRDefault="00191F34" w:rsidP="00411F03">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Einen solchen starken Tröster, den Heiligen Geist, den Geist der Wahrheit, verspricht Jesus zu senden, wenn er diese Erde verlässt und zu dem geht, der ihn gesandt hat. Dieser Geist wird die Worte und Kräfte Jesu vermitteln, die nicht weniger sind als die Worte und Kräfte des lebendigen Gottes. Er </w:t>
      </w:r>
      <w:r w:rsidRPr="000B277F">
        <w:rPr>
          <w:rFonts w:eastAsia="Times New Roman" w:cs="Times New Roman"/>
          <w:color w:val="000000" w:themeColor="text1"/>
          <w:kern w:val="0"/>
          <w:szCs w:val="28"/>
          <w:lang w:eastAsia="de-DE"/>
          <w14:ligatures w14:val="none"/>
        </w:rPr>
        <w:t xml:space="preserve">wird </w:t>
      </w:r>
      <w:r>
        <w:rPr>
          <w:rFonts w:eastAsia="Times New Roman" w:cs="Times New Roman"/>
          <w:color w:val="000000" w:themeColor="text1"/>
          <w:kern w:val="0"/>
          <w:szCs w:val="28"/>
          <w:lang w:eastAsia="de-DE"/>
          <w14:ligatures w14:val="none"/>
        </w:rPr>
        <w:t>die Menschen</w:t>
      </w:r>
      <w:r w:rsidRPr="000B277F">
        <w:rPr>
          <w:rFonts w:eastAsia="Times New Roman" w:cs="Times New Roman"/>
          <w:color w:val="000000" w:themeColor="text1"/>
          <w:kern w:val="0"/>
          <w:szCs w:val="28"/>
          <w:lang w:eastAsia="de-DE"/>
          <w14:ligatures w14:val="none"/>
        </w:rPr>
        <w:t xml:space="preserve"> in die ganze Wahrheit führen</w:t>
      </w:r>
      <w:r>
        <w:rPr>
          <w:rFonts w:eastAsia="Times New Roman" w:cs="Times New Roman"/>
          <w:color w:val="000000" w:themeColor="text1"/>
          <w:kern w:val="0"/>
          <w:szCs w:val="28"/>
          <w:lang w:eastAsia="de-DE"/>
          <w14:ligatures w14:val="none"/>
        </w:rPr>
        <w:t xml:space="preserve">, wie es in Vers 13 heißt. </w:t>
      </w:r>
      <w:r w:rsidR="00D61D89">
        <w:rPr>
          <w:rFonts w:eastAsia="Times New Roman" w:cs="Times New Roman"/>
          <w:color w:val="000000" w:themeColor="text1"/>
          <w:kern w:val="0"/>
          <w:szCs w:val="28"/>
          <w:lang w:eastAsia="de-DE"/>
          <w14:ligatures w14:val="none"/>
        </w:rPr>
        <w:t xml:space="preserve">Das ist eine tröstliche Botschaft für die Jünger, deren Herz bei der Abschiedsrede Jesu mit Trauer erfüllt ist. </w:t>
      </w:r>
    </w:p>
    <w:p w14:paraId="0E05C646" w14:textId="7E99EC51" w:rsidR="000A4FFB" w:rsidRDefault="00411F03" w:rsidP="000A4FFB">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lastRenderedPageBreak/>
        <w:t xml:space="preserve">Der Tröster, der Geist der Wahrheit, wird nicht aus sich selbst </w:t>
      </w:r>
      <w:proofErr w:type="gramStart"/>
      <w:r>
        <w:rPr>
          <w:rFonts w:eastAsia="Times New Roman" w:cs="Times New Roman"/>
          <w:color w:val="000000" w:themeColor="text1"/>
          <w:kern w:val="0"/>
          <w:szCs w:val="28"/>
          <w:lang w:eastAsia="de-DE"/>
          <w14:ligatures w14:val="none"/>
        </w:rPr>
        <w:t>heraus reden</w:t>
      </w:r>
      <w:proofErr w:type="gramEnd"/>
      <w:r>
        <w:rPr>
          <w:rFonts w:eastAsia="Times New Roman" w:cs="Times New Roman"/>
          <w:color w:val="000000" w:themeColor="text1"/>
          <w:kern w:val="0"/>
          <w:szCs w:val="28"/>
          <w:lang w:eastAsia="de-DE"/>
          <w14:ligatures w14:val="none"/>
        </w:rPr>
        <w:t>, sondern sagen, was er hört.</w:t>
      </w:r>
      <w:r w:rsidR="007D7E9F">
        <w:rPr>
          <w:rFonts w:eastAsia="Times New Roman" w:cs="Times New Roman"/>
          <w:color w:val="000000" w:themeColor="text1"/>
          <w:kern w:val="0"/>
          <w:szCs w:val="28"/>
          <w:lang w:eastAsia="de-DE"/>
          <w14:ligatures w14:val="none"/>
        </w:rPr>
        <w:t xml:space="preserve"> Was aber wird trostreich sein, was wird er aufdecken?</w:t>
      </w:r>
      <w:r w:rsidR="001C15B1">
        <w:rPr>
          <w:rFonts w:eastAsia="Times New Roman" w:cs="Times New Roman"/>
          <w:color w:val="000000" w:themeColor="text1"/>
          <w:kern w:val="0"/>
          <w:szCs w:val="28"/>
          <w:lang w:eastAsia="de-DE"/>
          <w14:ligatures w14:val="none"/>
        </w:rPr>
        <w:t xml:space="preserve"> </w:t>
      </w:r>
      <w:r w:rsidR="007D7E9F">
        <w:rPr>
          <w:rFonts w:eastAsia="Times New Roman" w:cs="Times New Roman"/>
          <w:color w:val="000000" w:themeColor="text1"/>
          <w:kern w:val="0"/>
          <w:szCs w:val="28"/>
          <w:lang w:eastAsia="de-DE"/>
          <w14:ligatures w14:val="none"/>
        </w:rPr>
        <w:t xml:space="preserve">Einigermaßen überraschend dürfte die Antwort sein: </w:t>
      </w:r>
      <w:r w:rsidR="001C15B1">
        <w:rPr>
          <w:rFonts w:eastAsia="Times New Roman" w:cs="Times New Roman"/>
          <w:color w:val="000000" w:themeColor="text1"/>
          <w:kern w:val="0"/>
          <w:szCs w:val="28"/>
          <w:lang w:eastAsia="de-DE"/>
          <w14:ligatures w14:val="none"/>
        </w:rPr>
        <w:t xml:space="preserve">Er wird aufdecken, </w:t>
      </w:r>
      <w:r w:rsidR="000A4FFB" w:rsidRPr="000B277F">
        <w:rPr>
          <w:rFonts w:eastAsia="Times New Roman" w:cs="Times New Roman"/>
          <w:color w:val="000000" w:themeColor="text1"/>
          <w:kern w:val="0"/>
          <w:szCs w:val="28"/>
          <w:lang w:eastAsia="de-DE"/>
          <w14:ligatures w14:val="none"/>
        </w:rPr>
        <w:t>was Sünde, Gerechtigkeit und Gericht ist</w:t>
      </w:r>
      <w:r w:rsidR="001C15B1">
        <w:rPr>
          <w:rFonts w:eastAsia="Times New Roman" w:cs="Times New Roman"/>
          <w:color w:val="000000" w:themeColor="text1"/>
          <w:kern w:val="0"/>
          <w:szCs w:val="28"/>
          <w:lang w:eastAsia="de-DE"/>
          <w14:ligatures w14:val="none"/>
        </w:rPr>
        <w:t>, wie es in Vers 8 heißt.</w:t>
      </w:r>
      <w:r w:rsidR="00BB289C">
        <w:rPr>
          <w:rFonts w:eastAsia="Times New Roman" w:cs="Times New Roman"/>
          <w:color w:val="000000" w:themeColor="text1"/>
          <w:kern w:val="0"/>
          <w:szCs w:val="28"/>
          <w:lang w:eastAsia="de-DE"/>
          <w14:ligatures w14:val="none"/>
        </w:rPr>
        <w:t xml:space="preserve"> Überraschend, denn Sünde und Gericht sind ja zunächst wenig tröstliche Themen, und auch bei </w:t>
      </w:r>
      <w:r w:rsidR="004C716A">
        <w:rPr>
          <w:rFonts w:eastAsia="Times New Roman" w:cs="Times New Roman"/>
          <w:color w:val="000000" w:themeColor="text1"/>
          <w:kern w:val="0"/>
          <w:szCs w:val="28"/>
          <w:lang w:eastAsia="de-DE"/>
          <w14:ligatures w14:val="none"/>
        </w:rPr>
        <w:t xml:space="preserve">dem Thema </w:t>
      </w:r>
      <w:r w:rsidR="00BB289C">
        <w:rPr>
          <w:rFonts w:eastAsia="Times New Roman" w:cs="Times New Roman"/>
          <w:color w:val="000000" w:themeColor="text1"/>
          <w:kern w:val="0"/>
          <w:szCs w:val="28"/>
          <w:lang w:eastAsia="de-DE"/>
          <w14:ligatures w14:val="none"/>
        </w:rPr>
        <w:t xml:space="preserve">Gerechtigkeit ist uns nicht unbedingt wohl zumute, sondern </w:t>
      </w:r>
      <w:r w:rsidR="004C716A">
        <w:rPr>
          <w:rFonts w:eastAsia="Times New Roman" w:cs="Times New Roman"/>
          <w:color w:val="000000" w:themeColor="text1"/>
          <w:kern w:val="0"/>
          <w:szCs w:val="28"/>
          <w:lang w:eastAsia="de-DE"/>
          <w14:ligatures w14:val="none"/>
        </w:rPr>
        <w:t xml:space="preserve">es </w:t>
      </w:r>
      <w:r w:rsidR="00BB289C">
        <w:rPr>
          <w:rFonts w:eastAsia="Times New Roman" w:cs="Times New Roman"/>
          <w:color w:val="000000" w:themeColor="text1"/>
          <w:kern w:val="0"/>
          <w:szCs w:val="28"/>
          <w:lang w:eastAsia="de-DE"/>
          <w14:ligatures w14:val="none"/>
        </w:rPr>
        <w:t>lässt uns eher ratlos bleiben.</w:t>
      </w:r>
    </w:p>
    <w:p w14:paraId="4C2A3312" w14:textId="4B2CA23D" w:rsidR="00BB289C" w:rsidRDefault="00BB289C" w:rsidP="00BB289C">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Beginnen wir mit dem Thema </w:t>
      </w:r>
      <w:r w:rsidRPr="005730A9">
        <w:rPr>
          <w:rFonts w:eastAsia="Times New Roman" w:cs="Times New Roman"/>
          <w:color w:val="000000" w:themeColor="text1"/>
          <w:kern w:val="0"/>
          <w:szCs w:val="28"/>
          <w:u w:val="single"/>
          <w:lang w:eastAsia="de-DE"/>
          <w14:ligatures w14:val="none"/>
        </w:rPr>
        <w:t>Gericht</w:t>
      </w:r>
      <w:r>
        <w:rPr>
          <w:rFonts w:eastAsia="Times New Roman" w:cs="Times New Roman"/>
          <w:color w:val="000000" w:themeColor="text1"/>
          <w:kern w:val="0"/>
          <w:szCs w:val="28"/>
          <w:lang w:eastAsia="de-DE"/>
          <w14:ligatures w14:val="none"/>
        </w:rPr>
        <w:t xml:space="preserve">. Nach Johannes ist die Rede von Gericht eine unbedingt frohe Botschaft. Denn nicht die Menschen werden gerichtet, sondern, wie es in Vers 11 heißt, der Herrscher der Welt ist gerichtet. Der Herrscher der Welt, </w:t>
      </w:r>
      <w:r w:rsidR="00351EC4">
        <w:rPr>
          <w:rFonts w:eastAsia="Times New Roman" w:cs="Times New Roman"/>
          <w:color w:val="000000" w:themeColor="text1"/>
          <w:kern w:val="0"/>
          <w:szCs w:val="28"/>
          <w:lang w:eastAsia="de-DE"/>
          <w14:ligatures w14:val="none"/>
        </w:rPr>
        <w:t xml:space="preserve">oftmals auch </w:t>
      </w:r>
      <w:r>
        <w:rPr>
          <w:rFonts w:eastAsia="Times New Roman" w:cs="Times New Roman"/>
          <w:color w:val="000000" w:themeColor="text1"/>
          <w:kern w:val="0"/>
          <w:szCs w:val="28"/>
          <w:lang w:eastAsia="de-DE"/>
          <w14:ligatures w14:val="none"/>
        </w:rPr>
        <w:t xml:space="preserve">als Teufel bezeichnet, steht hinter den Mächten, die Unrecht tun. Zu Jesu Zeit sind das die Mächte, die </w:t>
      </w:r>
      <w:r w:rsidR="004C716A">
        <w:rPr>
          <w:rFonts w:eastAsia="Times New Roman" w:cs="Times New Roman"/>
          <w:color w:val="000000" w:themeColor="text1"/>
          <w:kern w:val="0"/>
          <w:szCs w:val="28"/>
          <w:lang w:eastAsia="de-DE"/>
          <w14:ligatures w14:val="none"/>
        </w:rPr>
        <w:t xml:space="preserve">mit ihren Machenschaften </w:t>
      </w:r>
      <w:r>
        <w:rPr>
          <w:rFonts w:eastAsia="Times New Roman" w:cs="Times New Roman"/>
          <w:color w:val="000000" w:themeColor="text1"/>
          <w:kern w:val="0"/>
          <w:szCs w:val="28"/>
          <w:lang w:eastAsia="de-DE"/>
          <w14:ligatures w14:val="none"/>
        </w:rPr>
        <w:t xml:space="preserve">in Jesu </w:t>
      </w:r>
      <w:r w:rsidR="00D062A1">
        <w:rPr>
          <w:rFonts w:eastAsia="Times New Roman" w:cs="Times New Roman"/>
          <w:color w:val="000000" w:themeColor="text1"/>
          <w:kern w:val="0"/>
          <w:szCs w:val="28"/>
          <w:lang w:eastAsia="de-DE"/>
          <w14:ligatures w14:val="none"/>
        </w:rPr>
        <w:t xml:space="preserve">Leiden und in seinem </w:t>
      </w:r>
      <w:r>
        <w:rPr>
          <w:rFonts w:eastAsia="Times New Roman" w:cs="Times New Roman"/>
          <w:color w:val="000000" w:themeColor="text1"/>
          <w:kern w:val="0"/>
          <w:szCs w:val="28"/>
          <w:lang w:eastAsia="de-DE"/>
          <w14:ligatures w14:val="none"/>
        </w:rPr>
        <w:t>Kreuz offenbar werden</w:t>
      </w:r>
      <w:r w:rsidR="00D062A1">
        <w:rPr>
          <w:rFonts w:eastAsia="Times New Roman" w:cs="Times New Roman"/>
          <w:color w:val="000000" w:themeColor="text1"/>
          <w:kern w:val="0"/>
          <w:szCs w:val="28"/>
          <w:lang w:eastAsia="de-DE"/>
          <w14:ligatures w14:val="none"/>
        </w:rPr>
        <w:t xml:space="preserve">. </w:t>
      </w:r>
      <w:r>
        <w:rPr>
          <w:rFonts w:eastAsia="Times New Roman" w:cs="Times New Roman"/>
          <w:color w:val="000000" w:themeColor="text1"/>
          <w:kern w:val="0"/>
          <w:szCs w:val="28"/>
          <w:lang w:eastAsia="de-DE"/>
          <w14:ligatures w14:val="none"/>
        </w:rPr>
        <w:t xml:space="preserve">Es sind die politische Weltmacht Rom, die religiöse Macht in Israel, die rechtliche Macht, die sich sowohl auf das römische Recht als auch auf das mosaische Recht beruft, </w:t>
      </w:r>
      <w:r w:rsidR="006E3DCE">
        <w:rPr>
          <w:rFonts w:eastAsia="Times New Roman" w:cs="Times New Roman"/>
          <w:color w:val="000000" w:themeColor="text1"/>
          <w:kern w:val="0"/>
          <w:szCs w:val="28"/>
          <w:lang w:eastAsia="de-DE"/>
          <w14:ligatures w14:val="none"/>
        </w:rPr>
        <w:t xml:space="preserve">und schließlich </w:t>
      </w:r>
      <w:r>
        <w:rPr>
          <w:rFonts w:eastAsia="Times New Roman" w:cs="Times New Roman"/>
          <w:color w:val="000000" w:themeColor="text1"/>
          <w:kern w:val="0"/>
          <w:szCs w:val="28"/>
          <w:lang w:eastAsia="de-DE"/>
          <w14:ligatures w14:val="none"/>
        </w:rPr>
        <w:t xml:space="preserve">die moralische Macht der öffentlichen Meinung, die </w:t>
      </w:r>
      <w:r w:rsidR="006E3DCE">
        <w:rPr>
          <w:rFonts w:eastAsia="Times New Roman" w:cs="Times New Roman"/>
          <w:color w:val="000000" w:themeColor="text1"/>
          <w:kern w:val="0"/>
          <w:szCs w:val="28"/>
          <w:lang w:eastAsia="de-DE"/>
          <w14:ligatures w14:val="none"/>
        </w:rPr>
        <w:t xml:space="preserve">wie ein Fähnchen im Wind Jesus erst </w:t>
      </w:r>
      <w:r>
        <w:rPr>
          <w:rFonts w:eastAsia="Times New Roman" w:cs="Times New Roman"/>
          <w:color w:val="000000" w:themeColor="text1"/>
          <w:kern w:val="0"/>
          <w:szCs w:val="28"/>
          <w:lang w:eastAsia="de-DE"/>
          <w14:ligatures w14:val="none"/>
        </w:rPr>
        <w:t xml:space="preserve">„Hosianna!“ </w:t>
      </w:r>
      <w:r w:rsidR="006E3DCE">
        <w:rPr>
          <w:rFonts w:eastAsia="Times New Roman" w:cs="Times New Roman"/>
          <w:color w:val="000000" w:themeColor="text1"/>
          <w:kern w:val="0"/>
          <w:szCs w:val="28"/>
          <w:lang w:eastAsia="de-DE"/>
          <w14:ligatures w14:val="none"/>
        </w:rPr>
        <w:t xml:space="preserve">zujubelt und dann von </w:t>
      </w:r>
      <w:r>
        <w:rPr>
          <w:rFonts w:eastAsia="Times New Roman" w:cs="Times New Roman"/>
          <w:color w:val="000000" w:themeColor="text1"/>
          <w:kern w:val="0"/>
          <w:szCs w:val="28"/>
          <w:lang w:eastAsia="de-DE"/>
          <w14:ligatures w14:val="none"/>
        </w:rPr>
        <w:t xml:space="preserve">Pilatus und den Hohenpriestern </w:t>
      </w:r>
      <w:r w:rsidR="006E3DCE">
        <w:rPr>
          <w:rFonts w:eastAsia="Times New Roman" w:cs="Times New Roman"/>
          <w:color w:val="000000" w:themeColor="text1"/>
          <w:kern w:val="0"/>
          <w:szCs w:val="28"/>
          <w:lang w:eastAsia="de-DE"/>
          <w14:ligatures w14:val="none"/>
        </w:rPr>
        <w:t>verlangt</w:t>
      </w:r>
      <w:r>
        <w:rPr>
          <w:rFonts w:eastAsia="Times New Roman" w:cs="Times New Roman"/>
          <w:color w:val="000000" w:themeColor="text1"/>
          <w:kern w:val="0"/>
          <w:szCs w:val="28"/>
          <w:lang w:eastAsia="de-DE"/>
          <w14:ligatures w14:val="none"/>
        </w:rPr>
        <w:t xml:space="preserve">: „Kreuziget ihn!“ </w:t>
      </w:r>
      <w:r w:rsidR="006E3DCE">
        <w:rPr>
          <w:rFonts w:eastAsia="Times New Roman" w:cs="Times New Roman"/>
          <w:color w:val="000000" w:themeColor="text1"/>
          <w:kern w:val="0"/>
          <w:szCs w:val="28"/>
          <w:lang w:eastAsia="de-DE"/>
          <w14:ligatures w14:val="none"/>
        </w:rPr>
        <w:t xml:space="preserve">Im Namen dieser Mächte wird Jesus, der </w:t>
      </w:r>
      <w:r w:rsidR="00494ADA">
        <w:rPr>
          <w:rFonts w:eastAsia="Times New Roman" w:cs="Times New Roman"/>
          <w:color w:val="000000" w:themeColor="text1"/>
          <w:kern w:val="0"/>
          <w:szCs w:val="28"/>
          <w:lang w:eastAsia="de-DE"/>
          <w14:ligatures w14:val="none"/>
        </w:rPr>
        <w:t xml:space="preserve">nichts Böses getan, sondern geheilt und gelehrt hat, ans Kreuz geschlagen. </w:t>
      </w:r>
      <w:r w:rsidR="004C716A">
        <w:rPr>
          <w:rFonts w:eastAsia="Times New Roman" w:cs="Times New Roman"/>
          <w:color w:val="000000" w:themeColor="text1"/>
          <w:kern w:val="0"/>
          <w:szCs w:val="28"/>
          <w:lang w:eastAsia="de-DE"/>
          <w14:ligatures w14:val="none"/>
        </w:rPr>
        <w:t>Mit Jesu Weggang zu dem, der ihn gesandt hat,</w:t>
      </w:r>
      <w:r w:rsidR="00494ADA">
        <w:rPr>
          <w:rFonts w:eastAsia="Times New Roman" w:cs="Times New Roman"/>
          <w:color w:val="000000" w:themeColor="text1"/>
          <w:kern w:val="0"/>
          <w:szCs w:val="28"/>
          <w:lang w:eastAsia="de-DE"/>
          <w14:ligatures w14:val="none"/>
        </w:rPr>
        <w:t xml:space="preserve"> sind d</w:t>
      </w:r>
      <w:r w:rsidR="006E3DCE">
        <w:rPr>
          <w:rFonts w:eastAsia="Times New Roman" w:cs="Times New Roman"/>
          <w:color w:val="000000" w:themeColor="text1"/>
          <w:kern w:val="0"/>
          <w:szCs w:val="28"/>
          <w:lang w:eastAsia="de-DE"/>
          <w14:ligatures w14:val="none"/>
        </w:rPr>
        <w:t xml:space="preserve">iese Mächte in Gestalt des Herrschers der Welt gerichtet. </w:t>
      </w:r>
      <w:r w:rsidR="00494ADA">
        <w:rPr>
          <w:rFonts w:eastAsia="Times New Roman" w:cs="Times New Roman"/>
          <w:color w:val="000000" w:themeColor="text1"/>
          <w:kern w:val="0"/>
          <w:szCs w:val="28"/>
          <w:lang w:eastAsia="de-DE"/>
          <w14:ligatures w14:val="none"/>
        </w:rPr>
        <w:t xml:space="preserve">Wir </w:t>
      </w:r>
      <w:r w:rsidR="004C716A">
        <w:rPr>
          <w:rFonts w:eastAsia="Times New Roman" w:cs="Times New Roman"/>
          <w:color w:val="000000" w:themeColor="text1"/>
          <w:kern w:val="0"/>
          <w:szCs w:val="28"/>
          <w:lang w:eastAsia="de-DE"/>
          <w14:ligatures w14:val="none"/>
        </w:rPr>
        <w:t xml:space="preserve">Menschen </w:t>
      </w:r>
      <w:r w:rsidR="00494ADA">
        <w:rPr>
          <w:rFonts w:eastAsia="Times New Roman" w:cs="Times New Roman"/>
          <w:color w:val="000000" w:themeColor="text1"/>
          <w:kern w:val="0"/>
          <w:szCs w:val="28"/>
          <w:lang w:eastAsia="de-DE"/>
          <w14:ligatures w14:val="none"/>
        </w:rPr>
        <w:t xml:space="preserve">können ihre verführerische Macht erkennen. </w:t>
      </w:r>
      <w:r w:rsidR="006E3DCE">
        <w:rPr>
          <w:rFonts w:eastAsia="Times New Roman" w:cs="Times New Roman"/>
          <w:color w:val="000000" w:themeColor="text1"/>
          <w:kern w:val="0"/>
          <w:szCs w:val="28"/>
          <w:lang w:eastAsia="de-DE"/>
          <w14:ligatures w14:val="none"/>
        </w:rPr>
        <w:t>Das ist eine frohe Botschaft.</w:t>
      </w:r>
    </w:p>
    <w:p w14:paraId="09F6133B" w14:textId="49E32694" w:rsidR="00BB289C" w:rsidRDefault="00494ADA" w:rsidP="00BB289C">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H</w:t>
      </w:r>
      <w:r w:rsidR="00BB289C">
        <w:rPr>
          <w:rFonts w:eastAsia="Times New Roman" w:cs="Times New Roman"/>
          <w:color w:val="000000" w:themeColor="text1"/>
          <w:kern w:val="0"/>
          <w:szCs w:val="28"/>
          <w:lang w:eastAsia="de-DE"/>
          <w14:ligatures w14:val="none"/>
        </w:rPr>
        <w:t>at der Geist</w:t>
      </w:r>
      <w:r>
        <w:rPr>
          <w:rFonts w:eastAsia="Times New Roman" w:cs="Times New Roman"/>
          <w:color w:val="000000" w:themeColor="text1"/>
          <w:kern w:val="0"/>
          <w:szCs w:val="28"/>
          <w:lang w:eastAsia="de-DE"/>
          <w14:ligatures w14:val="none"/>
        </w:rPr>
        <w:t>, der Tröster,</w:t>
      </w:r>
      <w:r w:rsidR="00BB289C">
        <w:rPr>
          <w:rFonts w:eastAsia="Times New Roman" w:cs="Times New Roman"/>
          <w:color w:val="000000" w:themeColor="text1"/>
          <w:kern w:val="0"/>
          <w:szCs w:val="28"/>
          <w:lang w:eastAsia="de-DE"/>
          <w14:ligatures w14:val="none"/>
        </w:rPr>
        <w:t xml:space="preserve"> auch zum Thema </w:t>
      </w:r>
      <w:r w:rsidR="00BB289C" w:rsidRPr="005730A9">
        <w:rPr>
          <w:rFonts w:eastAsia="Times New Roman" w:cs="Times New Roman"/>
          <w:color w:val="000000" w:themeColor="text1"/>
          <w:kern w:val="0"/>
          <w:szCs w:val="28"/>
          <w:u w:val="single"/>
          <w:lang w:eastAsia="de-DE"/>
          <w14:ligatures w14:val="none"/>
        </w:rPr>
        <w:t>Sünde</w:t>
      </w:r>
      <w:r w:rsidR="00BB289C">
        <w:rPr>
          <w:rFonts w:eastAsia="Times New Roman" w:cs="Times New Roman"/>
          <w:color w:val="000000" w:themeColor="text1"/>
          <w:kern w:val="0"/>
          <w:szCs w:val="28"/>
          <w:lang w:eastAsia="de-DE"/>
          <w14:ligatures w14:val="none"/>
        </w:rPr>
        <w:t xml:space="preserve"> etwas Befreiendes zu sagen? Der Geist wird aufdecken, was Sünde ist</w:t>
      </w:r>
      <w:r>
        <w:rPr>
          <w:rFonts w:eastAsia="Times New Roman" w:cs="Times New Roman"/>
          <w:color w:val="000000" w:themeColor="text1"/>
          <w:kern w:val="0"/>
          <w:szCs w:val="28"/>
          <w:lang w:eastAsia="de-DE"/>
          <w14:ligatures w14:val="none"/>
        </w:rPr>
        <w:t>, heißt es, nämlich</w:t>
      </w:r>
      <w:r w:rsidR="00BB289C">
        <w:rPr>
          <w:rFonts w:eastAsia="Times New Roman" w:cs="Times New Roman"/>
          <w:color w:val="000000" w:themeColor="text1"/>
          <w:kern w:val="0"/>
          <w:szCs w:val="28"/>
          <w:lang w:eastAsia="de-DE"/>
          <w14:ligatures w14:val="none"/>
        </w:rPr>
        <w:t xml:space="preserve">: </w:t>
      </w:r>
      <w:proofErr w:type="gramStart"/>
      <w:r w:rsidR="00BB289C">
        <w:rPr>
          <w:rFonts w:eastAsia="Times New Roman" w:cs="Times New Roman"/>
          <w:color w:val="000000" w:themeColor="text1"/>
          <w:kern w:val="0"/>
          <w:szCs w:val="28"/>
          <w:lang w:eastAsia="de-DE"/>
          <w14:ligatures w14:val="none"/>
        </w:rPr>
        <w:t>„</w:t>
      </w:r>
      <w:proofErr w:type="gramEnd"/>
      <w:r w:rsidR="00BB289C" w:rsidRPr="000B277F">
        <w:rPr>
          <w:rFonts w:eastAsia="Times New Roman" w:cs="Times New Roman"/>
          <w:color w:val="000000" w:themeColor="text1"/>
          <w:kern w:val="0"/>
          <w:szCs w:val="28"/>
          <w:lang w:eastAsia="de-DE"/>
          <w14:ligatures w14:val="none"/>
        </w:rPr>
        <w:t>dass sie nicht an mich glauben</w:t>
      </w:r>
      <w:r w:rsidR="00BB289C">
        <w:rPr>
          <w:rFonts w:eastAsia="Times New Roman" w:cs="Times New Roman"/>
          <w:color w:val="000000" w:themeColor="text1"/>
          <w:kern w:val="0"/>
          <w:szCs w:val="28"/>
          <w:lang w:eastAsia="de-DE"/>
          <w14:ligatures w14:val="none"/>
        </w:rPr>
        <w:t xml:space="preserve">“. Das klingt </w:t>
      </w:r>
      <w:r>
        <w:rPr>
          <w:rFonts w:eastAsia="Times New Roman" w:cs="Times New Roman"/>
          <w:color w:val="000000" w:themeColor="text1"/>
          <w:kern w:val="0"/>
          <w:szCs w:val="28"/>
          <w:lang w:eastAsia="de-DE"/>
          <w14:ligatures w14:val="none"/>
        </w:rPr>
        <w:t xml:space="preserve">nun </w:t>
      </w:r>
      <w:r w:rsidR="004C716A">
        <w:rPr>
          <w:rFonts w:eastAsia="Times New Roman" w:cs="Times New Roman"/>
          <w:color w:val="000000" w:themeColor="text1"/>
          <w:kern w:val="0"/>
          <w:szCs w:val="28"/>
          <w:lang w:eastAsia="de-DE"/>
          <w14:ligatures w14:val="none"/>
        </w:rPr>
        <w:t>allerdings</w:t>
      </w:r>
      <w:r>
        <w:rPr>
          <w:rFonts w:eastAsia="Times New Roman" w:cs="Times New Roman"/>
          <w:color w:val="000000" w:themeColor="text1"/>
          <w:kern w:val="0"/>
          <w:szCs w:val="28"/>
          <w:lang w:eastAsia="de-DE"/>
          <w14:ligatures w14:val="none"/>
        </w:rPr>
        <w:t xml:space="preserve"> eher drohend als befreiend. Denn werden nicht die </w:t>
      </w:r>
      <w:r w:rsidR="00BB289C">
        <w:rPr>
          <w:rFonts w:eastAsia="Times New Roman" w:cs="Times New Roman"/>
          <w:color w:val="000000" w:themeColor="text1"/>
          <w:kern w:val="0"/>
          <w:szCs w:val="28"/>
          <w:lang w:eastAsia="de-DE"/>
          <w14:ligatures w14:val="none"/>
        </w:rPr>
        <w:t>Menschen</w:t>
      </w:r>
      <w:r>
        <w:rPr>
          <w:rFonts w:eastAsia="Times New Roman" w:cs="Times New Roman"/>
          <w:color w:val="000000" w:themeColor="text1"/>
          <w:kern w:val="0"/>
          <w:szCs w:val="28"/>
          <w:lang w:eastAsia="de-DE"/>
          <w14:ligatures w14:val="none"/>
        </w:rPr>
        <w:t xml:space="preserve"> als Sünder angeprangert,</w:t>
      </w:r>
      <w:r w:rsidR="00BB289C">
        <w:rPr>
          <w:rFonts w:eastAsia="Times New Roman" w:cs="Times New Roman"/>
          <w:color w:val="000000" w:themeColor="text1"/>
          <w:kern w:val="0"/>
          <w:szCs w:val="28"/>
          <w:lang w:eastAsia="de-DE"/>
          <w14:ligatures w14:val="none"/>
        </w:rPr>
        <w:t xml:space="preserve"> die sich nicht klar zu Jesus Christus bekennen</w:t>
      </w:r>
      <w:r>
        <w:rPr>
          <w:rFonts w:eastAsia="Times New Roman" w:cs="Times New Roman"/>
          <w:color w:val="000000" w:themeColor="text1"/>
          <w:kern w:val="0"/>
          <w:szCs w:val="28"/>
          <w:lang w:eastAsia="de-DE"/>
          <w14:ligatures w14:val="none"/>
        </w:rPr>
        <w:t xml:space="preserve">, </w:t>
      </w:r>
      <w:r w:rsidR="00BB289C">
        <w:rPr>
          <w:rFonts w:eastAsia="Times New Roman" w:cs="Times New Roman"/>
          <w:color w:val="000000" w:themeColor="text1"/>
          <w:kern w:val="0"/>
          <w:szCs w:val="28"/>
          <w:lang w:eastAsia="de-DE"/>
          <w14:ligatures w14:val="none"/>
        </w:rPr>
        <w:t xml:space="preserve">die nicht fest im Glauben stehen, nicht zur Kirche gehören und </w:t>
      </w:r>
      <w:r w:rsidR="009C3431">
        <w:rPr>
          <w:rFonts w:eastAsia="Times New Roman" w:cs="Times New Roman"/>
          <w:color w:val="000000" w:themeColor="text1"/>
          <w:kern w:val="0"/>
          <w:szCs w:val="28"/>
          <w:lang w:eastAsia="de-DE"/>
          <w14:ligatures w14:val="none"/>
        </w:rPr>
        <w:t xml:space="preserve">nicht </w:t>
      </w:r>
      <w:r w:rsidR="00BB289C">
        <w:rPr>
          <w:rFonts w:eastAsia="Times New Roman" w:cs="Times New Roman"/>
          <w:color w:val="000000" w:themeColor="text1"/>
          <w:kern w:val="0"/>
          <w:szCs w:val="28"/>
          <w:lang w:eastAsia="de-DE"/>
          <w14:ligatures w14:val="none"/>
        </w:rPr>
        <w:t>allen Prüfungen des Glaubens standgehalten haben?</w:t>
      </w:r>
    </w:p>
    <w:p w14:paraId="010EB297" w14:textId="77777777" w:rsidR="00CC6DCB" w:rsidRDefault="00BB289C" w:rsidP="00BB289C">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lastRenderedPageBreak/>
        <w:t xml:space="preserve">Vor dem Hintergrund, dass das Gericht dem Herrscher der Welt gilt, fällt </w:t>
      </w:r>
      <w:r w:rsidR="009C3431">
        <w:rPr>
          <w:rFonts w:eastAsia="Times New Roman" w:cs="Times New Roman"/>
          <w:color w:val="000000" w:themeColor="text1"/>
          <w:kern w:val="0"/>
          <w:szCs w:val="28"/>
          <w:lang w:eastAsia="de-DE"/>
          <w14:ligatures w14:val="none"/>
        </w:rPr>
        <w:t>jedoch</w:t>
      </w:r>
      <w:r w:rsidR="00494ADA">
        <w:rPr>
          <w:rFonts w:eastAsia="Times New Roman" w:cs="Times New Roman"/>
          <w:color w:val="000000" w:themeColor="text1"/>
          <w:kern w:val="0"/>
          <w:szCs w:val="28"/>
          <w:lang w:eastAsia="de-DE"/>
          <w14:ligatures w14:val="none"/>
        </w:rPr>
        <w:t xml:space="preserve"> </w:t>
      </w:r>
      <w:r>
        <w:rPr>
          <w:rFonts w:eastAsia="Times New Roman" w:cs="Times New Roman"/>
          <w:color w:val="000000" w:themeColor="text1"/>
          <w:kern w:val="0"/>
          <w:szCs w:val="28"/>
          <w:lang w:eastAsia="de-DE"/>
          <w14:ligatures w14:val="none"/>
        </w:rPr>
        <w:t>ein barmherziges und tröstendes Licht auf die Menschen, die vom Herrscher der Welt beherrscht sind</w:t>
      </w:r>
      <w:r w:rsidR="00494ADA">
        <w:rPr>
          <w:rFonts w:eastAsia="Times New Roman" w:cs="Times New Roman"/>
          <w:color w:val="000000" w:themeColor="text1"/>
          <w:kern w:val="0"/>
          <w:szCs w:val="28"/>
          <w:lang w:eastAsia="de-DE"/>
          <w14:ligatures w14:val="none"/>
        </w:rPr>
        <w:t xml:space="preserve">, </w:t>
      </w:r>
      <w:r w:rsidR="009C3431">
        <w:rPr>
          <w:rFonts w:eastAsia="Times New Roman" w:cs="Times New Roman"/>
          <w:color w:val="000000" w:themeColor="text1"/>
          <w:kern w:val="0"/>
          <w:szCs w:val="28"/>
          <w:lang w:eastAsia="de-DE"/>
          <w14:ligatures w14:val="none"/>
        </w:rPr>
        <w:t xml:space="preserve">die </w:t>
      </w:r>
      <w:r w:rsidR="00494ADA">
        <w:rPr>
          <w:rFonts w:eastAsia="Times New Roman" w:cs="Times New Roman"/>
          <w:color w:val="000000" w:themeColor="text1"/>
          <w:kern w:val="0"/>
          <w:szCs w:val="28"/>
          <w:lang w:eastAsia="de-DE"/>
          <w14:ligatures w14:val="none"/>
        </w:rPr>
        <w:t>sich von ihm beherrschen lassen</w:t>
      </w:r>
      <w:r>
        <w:rPr>
          <w:rFonts w:eastAsia="Times New Roman" w:cs="Times New Roman"/>
          <w:color w:val="000000" w:themeColor="text1"/>
          <w:kern w:val="0"/>
          <w:szCs w:val="28"/>
          <w:lang w:eastAsia="de-DE"/>
          <w14:ligatures w14:val="none"/>
        </w:rPr>
        <w:t xml:space="preserve"> und </w:t>
      </w:r>
      <w:r w:rsidR="00494ADA">
        <w:rPr>
          <w:rFonts w:eastAsia="Times New Roman" w:cs="Times New Roman"/>
          <w:color w:val="000000" w:themeColor="text1"/>
          <w:kern w:val="0"/>
          <w:szCs w:val="28"/>
          <w:lang w:eastAsia="de-DE"/>
          <w14:ligatures w14:val="none"/>
        </w:rPr>
        <w:t xml:space="preserve">so </w:t>
      </w:r>
      <w:r>
        <w:rPr>
          <w:rFonts w:eastAsia="Times New Roman" w:cs="Times New Roman"/>
          <w:color w:val="000000" w:themeColor="text1"/>
          <w:kern w:val="0"/>
          <w:szCs w:val="28"/>
          <w:lang w:eastAsia="de-DE"/>
          <w14:ligatures w14:val="none"/>
        </w:rPr>
        <w:t xml:space="preserve">auf vielfältige Weise versagen. </w:t>
      </w:r>
      <w:r w:rsidR="00D271F1">
        <w:rPr>
          <w:rFonts w:eastAsia="Times New Roman" w:cs="Times New Roman"/>
          <w:color w:val="000000" w:themeColor="text1"/>
          <w:kern w:val="0"/>
          <w:szCs w:val="28"/>
          <w:lang w:eastAsia="de-DE"/>
          <w14:ligatures w14:val="none"/>
        </w:rPr>
        <w:t xml:space="preserve">Dieses Versagen wird nicht vertuscht, denn es </w:t>
      </w:r>
      <w:r>
        <w:rPr>
          <w:rFonts w:eastAsia="Times New Roman" w:cs="Times New Roman"/>
          <w:color w:val="000000" w:themeColor="text1"/>
          <w:kern w:val="0"/>
          <w:szCs w:val="28"/>
          <w:lang w:eastAsia="de-DE"/>
          <w14:ligatures w14:val="none"/>
        </w:rPr>
        <w:t xml:space="preserve">ist </w:t>
      </w:r>
      <w:r w:rsidR="00D271F1">
        <w:rPr>
          <w:rFonts w:eastAsia="Times New Roman" w:cs="Times New Roman"/>
          <w:color w:val="000000" w:themeColor="text1"/>
          <w:kern w:val="0"/>
          <w:szCs w:val="28"/>
          <w:lang w:eastAsia="de-DE"/>
          <w14:ligatures w14:val="none"/>
        </w:rPr>
        <w:t>ja</w:t>
      </w:r>
      <w:r>
        <w:rPr>
          <w:rFonts w:eastAsia="Times New Roman" w:cs="Times New Roman"/>
          <w:color w:val="000000" w:themeColor="text1"/>
          <w:kern w:val="0"/>
          <w:szCs w:val="28"/>
          <w:lang w:eastAsia="de-DE"/>
          <w14:ligatures w14:val="none"/>
        </w:rPr>
        <w:t xml:space="preserve"> richtig, dass </w:t>
      </w:r>
      <w:r w:rsidR="00D271F1">
        <w:rPr>
          <w:rFonts w:eastAsia="Times New Roman" w:cs="Times New Roman"/>
          <w:color w:val="000000" w:themeColor="text1"/>
          <w:kern w:val="0"/>
          <w:szCs w:val="28"/>
          <w:lang w:eastAsia="de-DE"/>
          <w14:ligatures w14:val="none"/>
        </w:rPr>
        <w:t>die Menschen</w:t>
      </w:r>
      <w:r>
        <w:rPr>
          <w:rFonts w:eastAsia="Times New Roman" w:cs="Times New Roman"/>
          <w:color w:val="000000" w:themeColor="text1"/>
          <w:kern w:val="0"/>
          <w:szCs w:val="28"/>
          <w:lang w:eastAsia="de-DE"/>
          <w14:ligatures w14:val="none"/>
        </w:rPr>
        <w:t xml:space="preserve"> immer wieder zu moralischer, rechtlicher und religiöser Verurteilung Anlass geben. Es ist richtig, dass sie den Geist der Wahrheit, der Gerechtigkeit, der Freiheit, der Nächstenliebe und des Friedens vielfach verkannt, verdrängt und auch gegen ihn gearbeitet haben. Doch inmitten </w:t>
      </w:r>
      <w:r w:rsidR="00D271F1">
        <w:rPr>
          <w:rFonts w:eastAsia="Times New Roman" w:cs="Times New Roman"/>
          <w:color w:val="000000" w:themeColor="text1"/>
          <w:kern w:val="0"/>
          <w:szCs w:val="28"/>
          <w:lang w:eastAsia="de-DE"/>
          <w14:ligatures w14:val="none"/>
        </w:rPr>
        <w:t>all dieser</w:t>
      </w:r>
      <w:r>
        <w:rPr>
          <w:rFonts w:eastAsia="Times New Roman" w:cs="Times New Roman"/>
          <w:color w:val="000000" w:themeColor="text1"/>
          <w:kern w:val="0"/>
          <w:szCs w:val="28"/>
          <w:lang w:eastAsia="de-DE"/>
          <w14:ligatures w14:val="none"/>
        </w:rPr>
        <w:t xml:space="preserve"> Schuld haben sie gelitten – </w:t>
      </w:r>
      <w:r w:rsidR="00D271F1">
        <w:rPr>
          <w:rFonts w:eastAsia="Times New Roman" w:cs="Times New Roman"/>
          <w:color w:val="000000" w:themeColor="text1"/>
          <w:kern w:val="0"/>
          <w:szCs w:val="28"/>
          <w:lang w:eastAsia="de-DE"/>
          <w14:ligatures w14:val="none"/>
        </w:rPr>
        <w:t xml:space="preserve">auch </w:t>
      </w:r>
      <w:r>
        <w:rPr>
          <w:rFonts w:eastAsia="Times New Roman" w:cs="Times New Roman"/>
          <w:color w:val="000000" w:themeColor="text1"/>
          <w:kern w:val="0"/>
          <w:szCs w:val="28"/>
          <w:lang w:eastAsia="de-DE"/>
          <w14:ligatures w14:val="none"/>
        </w:rPr>
        <w:t xml:space="preserve">gelitten unter </w:t>
      </w:r>
      <w:r w:rsidR="00D271F1">
        <w:rPr>
          <w:rFonts w:eastAsia="Times New Roman" w:cs="Times New Roman"/>
          <w:color w:val="000000" w:themeColor="text1"/>
          <w:kern w:val="0"/>
          <w:szCs w:val="28"/>
          <w:lang w:eastAsia="de-DE"/>
          <w14:ligatures w14:val="none"/>
        </w:rPr>
        <w:t>Mächten</w:t>
      </w:r>
      <w:r>
        <w:rPr>
          <w:rFonts w:eastAsia="Times New Roman" w:cs="Times New Roman"/>
          <w:color w:val="000000" w:themeColor="text1"/>
          <w:kern w:val="0"/>
          <w:szCs w:val="28"/>
          <w:lang w:eastAsia="de-DE"/>
          <w14:ligatures w14:val="none"/>
        </w:rPr>
        <w:t>, die sich der Kraft des guten Geistes entgegengestellt haben</w:t>
      </w:r>
      <w:r w:rsidR="00D062A1">
        <w:rPr>
          <w:rFonts w:eastAsia="Times New Roman" w:cs="Times New Roman"/>
          <w:color w:val="000000" w:themeColor="text1"/>
          <w:kern w:val="0"/>
          <w:szCs w:val="28"/>
          <w:lang w:eastAsia="de-DE"/>
          <w14:ligatures w14:val="none"/>
        </w:rPr>
        <w:t xml:space="preserve"> und die zu besiegen sie selbst nicht stark genug waren</w:t>
      </w:r>
      <w:r>
        <w:rPr>
          <w:rFonts w:eastAsia="Times New Roman" w:cs="Times New Roman"/>
          <w:color w:val="000000" w:themeColor="text1"/>
          <w:kern w:val="0"/>
          <w:szCs w:val="28"/>
          <w:lang w:eastAsia="de-DE"/>
          <w14:ligatures w14:val="none"/>
        </w:rPr>
        <w:t xml:space="preserve">. </w:t>
      </w:r>
    </w:p>
    <w:p w14:paraId="376E1A8F" w14:textId="24D060D2" w:rsidR="00981F0F" w:rsidRDefault="00BB289C" w:rsidP="00BB289C">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Mit der Sünde, „dass sie nicht an mich glauben“, </w:t>
      </w:r>
      <w:r w:rsidR="00CC6DCB">
        <w:rPr>
          <w:rFonts w:eastAsia="Times New Roman" w:cs="Times New Roman"/>
          <w:color w:val="000000" w:themeColor="text1"/>
          <w:kern w:val="0"/>
          <w:szCs w:val="28"/>
          <w:lang w:eastAsia="de-DE"/>
          <w14:ligatures w14:val="none"/>
        </w:rPr>
        <w:t>sind</w:t>
      </w:r>
      <w:r>
        <w:rPr>
          <w:rFonts w:eastAsia="Times New Roman" w:cs="Times New Roman"/>
          <w:color w:val="000000" w:themeColor="text1"/>
          <w:kern w:val="0"/>
          <w:szCs w:val="28"/>
          <w:lang w:eastAsia="de-DE"/>
          <w14:ligatures w14:val="none"/>
        </w:rPr>
        <w:t xml:space="preserve"> </w:t>
      </w:r>
      <w:r w:rsidR="00CC6DCB">
        <w:rPr>
          <w:rFonts w:eastAsia="Times New Roman" w:cs="Times New Roman"/>
          <w:color w:val="000000" w:themeColor="text1"/>
          <w:kern w:val="0"/>
          <w:szCs w:val="28"/>
          <w:lang w:eastAsia="de-DE"/>
          <w14:ligatures w14:val="none"/>
        </w:rPr>
        <w:t xml:space="preserve">die Menschen </w:t>
      </w:r>
      <w:r>
        <w:rPr>
          <w:rFonts w:eastAsia="Times New Roman" w:cs="Times New Roman"/>
          <w:color w:val="000000" w:themeColor="text1"/>
          <w:kern w:val="0"/>
          <w:szCs w:val="28"/>
          <w:lang w:eastAsia="de-DE"/>
          <w14:ligatures w14:val="none"/>
        </w:rPr>
        <w:t xml:space="preserve">von der Kraftquelle des guten Lebens, des unbedingt tragenden Trostes abgeschnitten. Der Geist der Wahrheit, der den bösen Herrscher der Welt verurteilt, offenbart, dass die in der Sünde gefangenen Menschen nicht nur schuldhaft verstrickt sind, sondern dass sie auch leidende </w:t>
      </w:r>
      <w:r w:rsidR="009C3431">
        <w:rPr>
          <w:rFonts w:eastAsia="Times New Roman" w:cs="Times New Roman"/>
          <w:color w:val="000000" w:themeColor="text1"/>
          <w:kern w:val="0"/>
          <w:szCs w:val="28"/>
          <w:lang w:eastAsia="de-DE"/>
          <w14:ligatures w14:val="none"/>
        </w:rPr>
        <w:t>Mensch</w:t>
      </w:r>
      <w:r>
        <w:rPr>
          <w:rFonts w:eastAsia="Times New Roman" w:cs="Times New Roman"/>
          <w:color w:val="000000" w:themeColor="text1"/>
          <w:kern w:val="0"/>
          <w:szCs w:val="28"/>
          <w:lang w:eastAsia="de-DE"/>
          <w14:ligatures w14:val="none"/>
        </w:rPr>
        <w:t xml:space="preserve">en sind, die in Wechselzusammenhängen von Schuld und Leid stehen. </w:t>
      </w:r>
      <w:r w:rsidR="00D271F1">
        <w:rPr>
          <w:rFonts w:eastAsia="Times New Roman" w:cs="Times New Roman"/>
          <w:color w:val="000000" w:themeColor="text1"/>
          <w:kern w:val="0"/>
          <w:szCs w:val="28"/>
          <w:lang w:eastAsia="de-DE"/>
          <w14:ligatures w14:val="none"/>
        </w:rPr>
        <w:t xml:space="preserve">Diese Verflechtungen finden in </w:t>
      </w:r>
      <w:r w:rsidR="009C3431">
        <w:rPr>
          <w:rFonts w:eastAsia="Times New Roman" w:cs="Times New Roman"/>
          <w:color w:val="000000" w:themeColor="text1"/>
          <w:kern w:val="0"/>
          <w:szCs w:val="28"/>
          <w:lang w:eastAsia="de-DE"/>
          <w14:ligatures w14:val="none"/>
        </w:rPr>
        <w:t>gute</w:t>
      </w:r>
      <w:r w:rsidR="00D271F1">
        <w:rPr>
          <w:rFonts w:eastAsia="Times New Roman" w:cs="Times New Roman"/>
          <w:color w:val="000000" w:themeColor="text1"/>
          <w:kern w:val="0"/>
          <w:szCs w:val="28"/>
          <w:lang w:eastAsia="de-DE"/>
          <w14:ligatures w14:val="none"/>
        </w:rPr>
        <w:t xml:space="preserve">r </w:t>
      </w:r>
      <w:r>
        <w:rPr>
          <w:rFonts w:eastAsia="Times New Roman" w:cs="Times New Roman"/>
          <w:color w:val="000000" w:themeColor="text1"/>
          <w:kern w:val="0"/>
          <w:szCs w:val="28"/>
          <w:lang w:eastAsia="de-DE"/>
          <w14:ligatures w14:val="none"/>
        </w:rPr>
        <w:t>Rechtsprechung</w:t>
      </w:r>
      <w:r w:rsidR="00D271F1">
        <w:rPr>
          <w:rFonts w:eastAsia="Times New Roman" w:cs="Times New Roman"/>
          <w:color w:val="000000" w:themeColor="text1"/>
          <w:kern w:val="0"/>
          <w:szCs w:val="28"/>
          <w:lang w:eastAsia="de-DE"/>
          <w14:ligatures w14:val="none"/>
        </w:rPr>
        <w:t xml:space="preserve"> B</w:t>
      </w:r>
      <w:r>
        <w:rPr>
          <w:rFonts w:eastAsia="Times New Roman" w:cs="Times New Roman"/>
          <w:color w:val="000000" w:themeColor="text1"/>
          <w:kern w:val="0"/>
          <w:szCs w:val="28"/>
          <w:lang w:eastAsia="de-DE"/>
          <w14:ligatures w14:val="none"/>
        </w:rPr>
        <w:t>erücksichtig</w:t>
      </w:r>
      <w:r w:rsidR="00D271F1">
        <w:rPr>
          <w:rFonts w:eastAsia="Times New Roman" w:cs="Times New Roman"/>
          <w:color w:val="000000" w:themeColor="text1"/>
          <w:kern w:val="0"/>
          <w:szCs w:val="28"/>
          <w:lang w:eastAsia="de-DE"/>
          <w14:ligatures w14:val="none"/>
        </w:rPr>
        <w:t>ung,</w:t>
      </w:r>
      <w:r>
        <w:rPr>
          <w:rFonts w:eastAsia="Times New Roman" w:cs="Times New Roman"/>
          <w:color w:val="000000" w:themeColor="text1"/>
          <w:kern w:val="0"/>
          <w:szCs w:val="28"/>
          <w:lang w:eastAsia="de-DE"/>
          <w14:ligatures w14:val="none"/>
        </w:rPr>
        <w:t xml:space="preserve"> ohne </w:t>
      </w:r>
      <w:r w:rsidR="009C3431">
        <w:rPr>
          <w:rFonts w:eastAsia="Times New Roman" w:cs="Times New Roman"/>
          <w:color w:val="000000" w:themeColor="text1"/>
          <w:kern w:val="0"/>
          <w:szCs w:val="28"/>
          <w:lang w:eastAsia="de-DE"/>
          <w14:ligatures w14:val="none"/>
        </w:rPr>
        <w:t xml:space="preserve">dass </w:t>
      </w:r>
      <w:r>
        <w:rPr>
          <w:rFonts w:eastAsia="Times New Roman" w:cs="Times New Roman"/>
          <w:color w:val="000000" w:themeColor="text1"/>
          <w:kern w:val="0"/>
          <w:szCs w:val="28"/>
          <w:lang w:eastAsia="de-DE"/>
          <w14:ligatures w14:val="none"/>
        </w:rPr>
        <w:t>die Differenz von Gerechtigkeit und Unrecht, von Wahrheit und Lüge</w:t>
      </w:r>
      <w:r w:rsidR="00F06967">
        <w:rPr>
          <w:rFonts w:eastAsia="Times New Roman" w:cs="Times New Roman"/>
          <w:color w:val="000000" w:themeColor="text1"/>
          <w:kern w:val="0"/>
          <w:szCs w:val="28"/>
          <w:lang w:eastAsia="de-DE"/>
          <w14:ligatures w14:val="none"/>
        </w:rPr>
        <w:t xml:space="preserve"> </w:t>
      </w:r>
      <w:r w:rsidR="009C3431">
        <w:rPr>
          <w:rFonts w:eastAsia="Times New Roman" w:cs="Times New Roman"/>
          <w:color w:val="000000" w:themeColor="text1"/>
          <w:kern w:val="0"/>
          <w:szCs w:val="28"/>
          <w:lang w:eastAsia="de-DE"/>
          <w14:ligatures w14:val="none"/>
        </w:rPr>
        <w:t>ge</w:t>
      </w:r>
      <w:r w:rsidR="00F06967">
        <w:rPr>
          <w:rFonts w:eastAsia="Times New Roman" w:cs="Times New Roman"/>
          <w:color w:val="000000" w:themeColor="text1"/>
          <w:kern w:val="0"/>
          <w:szCs w:val="28"/>
          <w:lang w:eastAsia="de-DE"/>
          <w14:ligatures w14:val="none"/>
        </w:rPr>
        <w:t>leugne</w:t>
      </w:r>
      <w:r w:rsidR="009C3431">
        <w:rPr>
          <w:rFonts w:eastAsia="Times New Roman" w:cs="Times New Roman"/>
          <w:color w:val="000000" w:themeColor="text1"/>
          <w:kern w:val="0"/>
          <w:szCs w:val="28"/>
          <w:lang w:eastAsia="de-DE"/>
          <w14:ligatures w14:val="none"/>
        </w:rPr>
        <w:t>t werden muss</w:t>
      </w:r>
      <w:r w:rsidR="00F06967">
        <w:rPr>
          <w:rFonts w:eastAsia="Times New Roman" w:cs="Times New Roman"/>
          <w:color w:val="000000" w:themeColor="text1"/>
          <w:kern w:val="0"/>
          <w:szCs w:val="28"/>
          <w:lang w:eastAsia="de-DE"/>
          <w14:ligatures w14:val="none"/>
        </w:rPr>
        <w:t>.</w:t>
      </w:r>
    </w:p>
    <w:p w14:paraId="13946400" w14:textId="0FCA49F3" w:rsidR="00CC6DCB" w:rsidRDefault="00981F0F" w:rsidP="00981F0F">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Einen Schlüssel zum Verständnis von Gericht und </w:t>
      </w:r>
      <w:r w:rsidR="00D062A1">
        <w:rPr>
          <w:rFonts w:eastAsia="Times New Roman" w:cs="Times New Roman"/>
          <w:color w:val="000000" w:themeColor="text1"/>
          <w:kern w:val="0"/>
          <w:szCs w:val="28"/>
          <w:lang w:eastAsia="de-DE"/>
          <w14:ligatures w14:val="none"/>
        </w:rPr>
        <w:t xml:space="preserve">von </w:t>
      </w:r>
      <w:r>
        <w:rPr>
          <w:rFonts w:eastAsia="Times New Roman" w:cs="Times New Roman"/>
          <w:color w:val="000000" w:themeColor="text1"/>
          <w:kern w:val="0"/>
          <w:szCs w:val="28"/>
          <w:lang w:eastAsia="de-DE"/>
          <w14:ligatures w14:val="none"/>
        </w:rPr>
        <w:t xml:space="preserve">Sünde im Licht des göttlichen Geistes der Wahrheit und des Trostes bietet die Rede von </w:t>
      </w:r>
      <w:r w:rsidRPr="002049A6">
        <w:rPr>
          <w:rFonts w:eastAsia="Times New Roman" w:cs="Times New Roman"/>
          <w:color w:val="000000" w:themeColor="text1"/>
          <w:kern w:val="0"/>
          <w:szCs w:val="28"/>
          <w:u w:val="single"/>
          <w:lang w:eastAsia="de-DE"/>
          <w14:ligatures w14:val="none"/>
        </w:rPr>
        <w:t>Gerechtigkeit</w:t>
      </w:r>
      <w:r>
        <w:rPr>
          <w:rFonts w:eastAsia="Times New Roman" w:cs="Times New Roman"/>
          <w:color w:val="000000" w:themeColor="text1"/>
          <w:kern w:val="0"/>
          <w:szCs w:val="28"/>
          <w:lang w:eastAsia="de-DE"/>
          <w14:ligatures w14:val="none"/>
        </w:rPr>
        <w:t xml:space="preserve">. Es heißt in Vers 10, der Geist wird aufdecken, was Gerechtigkeit ist: </w:t>
      </w:r>
      <w:proofErr w:type="gramStart"/>
      <w:r>
        <w:rPr>
          <w:rFonts w:eastAsia="Times New Roman" w:cs="Times New Roman"/>
          <w:color w:val="000000" w:themeColor="text1"/>
          <w:kern w:val="0"/>
          <w:szCs w:val="28"/>
          <w:lang w:eastAsia="de-DE"/>
          <w14:ligatures w14:val="none"/>
        </w:rPr>
        <w:t>„</w:t>
      </w:r>
      <w:proofErr w:type="gramEnd"/>
      <w:r>
        <w:rPr>
          <w:rFonts w:eastAsia="Times New Roman" w:cs="Times New Roman"/>
          <w:color w:val="000000" w:themeColor="text1"/>
          <w:kern w:val="0"/>
          <w:szCs w:val="28"/>
          <w:lang w:eastAsia="de-DE"/>
          <w14:ligatures w14:val="none"/>
        </w:rPr>
        <w:t xml:space="preserve">dass ich zum Vater gehe und ihr mich nicht mehr seht!“ Diese Aussage erscheint </w:t>
      </w:r>
      <w:r w:rsidR="000376C3">
        <w:rPr>
          <w:rFonts w:eastAsia="Times New Roman" w:cs="Times New Roman"/>
          <w:color w:val="000000" w:themeColor="text1"/>
          <w:kern w:val="0"/>
          <w:szCs w:val="28"/>
          <w:lang w:eastAsia="de-DE"/>
          <w14:ligatures w14:val="none"/>
        </w:rPr>
        <w:t xml:space="preserve">als Erklärung, was Gerechtigkeit ist, </w:t>
      </w:r>
      <w:r>
        <w:rPr>
          <w:rFonts w:eastAsia="Times New Roman" w:cs="Times New Roman"/>
          <w:color w:val="000000" w:themeColor="text1"/>
          <w:kern w:val="0"/>
          <w:szCs w:val="28"/>
          <w:lang w:eastAsia="de-DE"/>
          <w14:ligatures w14:val="none"/>
        </w:rPr>
        <w:t xml:space="preserve">befremdlich und </w:t>
      </w:r>
      <w:r w:rsidR="009C3431">
        <w:rPr>
          <w:rFonts w:eastAsia="Times New Roman" w:cs="Times New Roman"/>
          <w:color w:val="000000" w:themeColor="text1"/>
          <w:kern w:val="0"/>
          <w:szCs w:val="28"/>
          <w:lang w:eastAsia="de-DE"/>
          <w14:ligatures w14:val="none"/>
        </w:rPr>
        <w:t>wenig</w:t>
      </w:r>
      <w:r>
        <w:rPr>
          <w:rFonts w:eastAsia="Times New Roman" w:cs="Times New Roman"/>
          <w:color w:val="000000" w:themeColor="text1"/>
          <w:kern w:val="0"/>
          <w:szCs w:val="28"/>
          <w:lang w:eastAsia="de-DE"/>
          <w14:ligatures w14:val="none"/>
        </w:rPr>
        <w:t xml:space="preserve"> tröstlich. </w:t>
      </w:r>
      <w:r w:rsidR="009C3431">
        <w:rPr>
          <w:rFonts w:eastAsia="Times New Roman" w:cs="Times New Roman"/>
          <w:color w:val="000000" w:themeColor="text1"/>
          <w:kern w:val="0"/>
          <w:szCs w:val="28"/>
          <w:lang w:eastAsia="de-DE"/>
          <w14:ligatures w14:val="none"/>
        </w:rPr>
        <w:t>Wie ist sie zu verstehen?</w:t>
      </w:r>
      <w:r>
        <w:rPr>
          <w:rFonts w:eastAsia="Times New Roman" w:cs="Times New Roman"/>
          <w:color w:val="000000" w:themeColor="text1"/>
          <w:kern w:val="0"/>
          <w:szCs w:val="28"/>
          <w:lang w:eastAsia="de-DE"/>
          <w14:ligatures w14:val="none"/>
        </w:rPr>
        <w:t xml:space="preserve"> Jesus </w:t>
      </w:r>
      <w:r w:rsidR="009C3431">
        <w:rPr>
          <w:rFonts w:eastAsia="Times New Roman" w:cs="Times New Roman"/>
          <w:color w:val="000000" w:themeColor="text1"/>
          <w:kern w:val="0"/>
          <w:szCs w:val="28"/>
          <w:lang w:eastAsia="de-DE"/>
          <w14:ligatures w14:val="none"/>
        </w:rPr>
        <w:t xml:space="preserve">verlässt </w:t>
      </w:r>
      <w:r>
        <w:rPr>
          <w:rFonts w:eastAsia="Times New Roman" w:cs="Times New Roman"/>
          <w:color w:val="000000" w:themeColor="text1"/>
          <w:kern w:val="0"/>
          <w:szCs w:val="28"/>
          <w:lang w:eastAsia="de-DE"/>
          <w14:ligatures w14:val="none"/>
        </w:rPr>
        <w:t>die irdische Welt</w:t>
      </w:r>
      <w:r w:rsidR="009C3431">
        <w:rPr>
          <w:rFonts w:eastAsia="Times New Roman" w:cs="Times New Roman"/>
          <w:color w:val="000000" w:themeColor="text1"/>
          <w:kern w:val="0"/>
          <w:szCs w:val="28"/>
          <w:lang w:eastAsia="de-DE"/>
          <w14:ligatures w14:val="none"/>
        </w:rPr>
        <w:t>.</w:t>
      </w:r>
      <w:r>
        <w:rPr>
          <w:rFonts w:eastAsia="Times New Roman" w:cs="Times New Roman"/>
          <w:color w:val="000000" w:themeColor="text1"/>
          <w:kern w:val="0"/>
          <w:szCs w:val="28"/>
          <w:lang w:eastAsia="de-DE"/>
          <w14:ligatures w14:val="none"/>
        </w:rPr>
        <w:t xml:space="preserve"> </w:t>
      </w:r>
      <w:r w:rsidR="009C3431">
        <w:rPr>
          <w:rFonts w:eastAsia="Times New Roman" w:cs="Times New Roman"/>
          <w:color w:val="000000" w:themeColor="text1"/>
          <w:kern w:val="0"/>
          <w:szCs w:val="28"/>
          <w:lang w:eastAsia="de-DE"/>
          <w14:ligatures w14:val="none"/>
        </w:rPr>
        <w:t>D</w:t>
      </w:r>
      <w:r>
        <w:rPr>
          <w:rFonts w:eastAsia="Times New Roman" w:cs="Times New Roman"/>
          <w:color w:val="000000" w:themeColor="text1"/>
          <w:kern w:val="0"/>
          <w:szCs w:val="28"/>
          <w:lang w:eastAsia="de-DE"/>
          <w14:ligatures w14:val="none"/>
        </w:rPr>
        <w:t xml:space="preserve">iese Welt ist keineswegs paradiesisch. Denn wenn die Schöpfung auch viele Züge von Schönheit, Verlässlichkeit und Fruchtbarkeit hat, so ist </w:t>
      </w:r>
      <w:r w:rsidR="009C3431">
        <w:rPr>
          <w:rFonts w:eastAsia="Times New Roman" w:cs="Times New Roman"/>
          <w:color w:val="000000" w:themeColor="text1"/>
          <w:kern w:val="0"/>
          <w:szCs w:val="28"/>
          <w:lang w:eastAsia="de-DE"/>
          <w14:ligatures w14:val="none"/>
        </w:rPr>
        <w:t xml:space="preserve">das nur ein begrenzter </w:t>
      </w:r>
      <w:r>
        <w:rPr>
          <w:rFonts w:eastAsia="Times New Roman" w:cs="Times New Roman"/>
          <w:color w:val="000000" w:themeColor="text1"/>
          <w:kern w:val="0"/>
          <w:szCs w:val="28"/>
          <w:lang w:eastAsia="de-DE"/>
          <w14:ligatures w14:val="none"/>
        </w:rPr>
        <w:t>Trost</w:t>
      </w:r>
      <w:r w:rsidR="009C3431">
        <w:rPr>
          <w:rFonts w:eastAsia="Times New Roman" w:cs="Times New Roman"/>
          <w:color w:val="000000" w:themeColor="text1"/>
          <w:kern w:val="0"/>
          <w:szCs w:val="28"/>
          <w:lang w:eastAsia="de-DE"/>
          <w14:ligatures w14:val="none"/>
        </w:rPr>
        <w:t>, weil a</w:t>
      </w:r>
      <w:r>
        <w:rPr>
          <w:rFonts w:eastAsia="Times New Roman" w:cs="Times New Roman"/>
          <w:color w:val="000000" w:themeColor="text1"/>
          <w:kern w:val="0"/>
          <w:szCs w:val="28"/>
          <w:lang w:eastAsia="de-DE"/>
          <w14:ligatures w14:val="none"/>
        </w:rPr>
        <w:t>lles natürliche Leben auf Kosten von anderem Leben</w:t>
      </w:r>
      <w:r w:rsidR="009C3431">
        <w:rPr>
          <w:rFonts w:eastAsia="Times New Roman" w:cs="Times New Roman"/>
          <w:color w:val="000000" w:themeColor="text1"/>
          <w:kern w:val="0"/>
          <w:szCs w:val="28"/>
          <w:lang w:eastAsia="de-DE"/>
          <w14:ligatures w14:val="none"/>
        </w:rPr>
        <w:t xml:space="preserve"> lebt</w:t>
      </w:r>
      <w:r>
        <w:rPr>
          <w:rFonts w:eastAsia="Times New Roman" w:cs="Times New Roman"/>
          <w:color w:val="000000" w:themeColor="text1"/>
          <w:kern w:val="0"/>
          <w:szCs w:val="28"/>
          <w:lang w:eastAsia="de-DE"/>
          <w14:ligatures w14:val="none"/>
        </w:rPr>
        <w:t xml:space="preserve">, </w:t>
      </w:r>
      <w:r w:rsidR="009C3431">
        <w:rPr>
          <w:rFonts w:eastAsia="Times New Roman" w:cs="Times New Roman"/>
          <w:color w:val="000000" w:themeColor="text1"/>
          <w:kern w:val="0"/>
          <w:szCs w:val="28"/>
          <w:lang w:eastAsia="de-DE"/>
          <w14:ligatures w14:val="none"/>
        </w:rPr>
        <w:t xml:space="preserve">weil </w:t>
      </w:r>
      <w:r w:rsidR="002F0FA4">
        <w:rPr>
          <w:rFonts w:eastAsia="Times New Roman" w:cs="Times New Roman"/>
          <w:color w:val="000000" w:themeColor="text1"/>
          <w:kern w:val="0"/>
          <w:szCs w:val="28"/>
          <w:lang w:eastAsia="de-DE"/>
          <w14:ligatures w14:val="none"/>
        </w:rPr>
        <w:t xml:space="preserve">es </w:t>
      </w:r>
      <w:r>
        <w:rPr>
          <w:rFonts w:eastAsia="Times New Roman" w:cs="Times New Roman"/>
          <w:color w:val="000000" w:themeColor="text1"/>
          <w:kern w:val="0"/>
          <w:szCs w:val="28"/>
          <w:lang w:eastAsia="de-DE"/>
          <w14:ligatures w14:val="none"/>
        </w:rPr>
        <w:lastRenderedPageBreak/>
        <w:t xml:space="preserve">verletzlich </w:t>
      </w:r>
      <w:r w:rsidR="000376C3">
        <w:rPr>
          <w:rFonts w:eastAsia="Times New Roman" w:cs="Times New Roman"/>
          <w:color w:val="000000" w:themeColor="text1"/>
          <w:kern w:val="0"/>
          <w:szCs w:val="28"/>
          <w:lang w:eastAsia="de-DE"/>
          <w14:ligatures w14:val="none"/>
        </w:rPr>
        <w:t xml:space="preserve">ist </w:t>
      </w:r>
      <w:r>
        <w:rPr>
          <w:rFonts w:eastAsia="Times New Roman" w:cs="Times New Roman"/>
          <w:color w:val="000000" w:themeColor="text1"/>
          <w:kern w:val="0"/>
          <w:szCs w:val="28"/>
          <w:lang w:eastAsia="de-DE"/>
          <w14:ligatures w14:val="none"/>
        </w:rPr>
        <w:t xml:space="preserve">und </w:t>
      </w:r>
      <w:r w:rsidR="000376C3">
        <w:rPr>
          <w:rFonts w:eastAsia="Times New Roman" w:cs="Times New Roman"/>
          <w:color w:val="000000" w:themeColor="text1"/>
          <w:kern w:val="0"/>
          <w:szCs w:val="28"/>
          <w:lang w:eastAsia="de-DE"/>
          <w14:ligatures w14:val="none"/>
        </w:rPr>
        <w:t xml:space="preserve">weil es </w:t>
      </w:r>
      <w:r w:rsidR="009C3431">
        <w:rPr>
          <w:rFonts w:eastAsia="Times New Roman" w:cs="Times New Roman"/>
          <w:color w:val="000000" w:themeColor="text1"/>
          <w:kern w:val="0"/>
          <w:szCs w:val="28"/>
          <w:lang w:eastAsia="de-DE"/>
          <w14:ligatures w14:val="none"/>
        </w:rPr>
        <w:t>endl</w:t>
      </w:r>
      <w:r>
        <w:rPr>
          <w:rFonts w:eastAsia="Times New Roman" w:cs="Times New Roman"/>
          <w:color w:val="000000" w:themeColor="text1"/>
          <w:kern w:val="0"/>
          <w:szCs w:val="28"/>
          <w:lang w:eastAsia="de-DE"/>
          <w14:ligatures w14:val="none"/>
        </w:rPr>
        <w:t>ich</w:t>
      </w:r>
      <w:r w:rsidR="009C3431">
        <w:rPr>
          <w:rFonts w:eastAsia="Times New Roman" w:cs="Times New Roman"/>
          <w:color w:val="000000" w:themeColor="text1"/>
          <w:kern w:val="0"/>
          <w:szCs w:val="28"/>
          <w:lang w:eastAsia="de-DE"/>
          <w14:ligatures w14:val="none"/>
        </w:rPr>
        <w:t xml:space="preserve"> ist</w:t>
      </w:r>
      <w:r>
        <w:rPr>
          <w:rFonts w:eastAsia="Times New Roman" w:cs="Times New Roman"/>
          <w:color w:val="000000" w:themeColor="text1"/>
          <w:kern w:val="0"/>
          <w:szCs w:val="28"/>
          <w:lang w:eastAsia="de-DE"/>
          <w14:ligatures w14:val="none"/>
        </w:rPr>
        <w:t xml:space="preserve">. </w:t>
      </w:r>
      <w:r w:rsidR="002F0FA4">
        <w:rPr>
          <w:rFonts w:eastAsia="Times New Roman" w:cs="Times New Roman"/>
          <w:color w:val="000000" w:themeColor="text1"/>
          <w:kern w:val="0"/>
          <w:szCs w:val="28"/>
          <w:lang w:eastAsia="de-DE"/>
          <w14:ligatures w14:val="none"/>
        </w:rPr>
        <w:t xml:space="preserve">Darüber hinaus </w:t>
      </w:r>
      <w:r>
        <w:rPr>
          <w:rFonts w:eastAsia="Times New Roman" w:cs="Times New Roman"/>
          <w:color w:val="000000" w:themeColor="text1"/>
          <w:kern w:val="0"/>
          <w:szCs w:val="28"/>
          <w:lang w:eastAsia="de-DE"/>
          <w14:ligatures w14:val="none"/>
        </w:rPr>
        <w:t xml:space="preserve">steht </w:t>
      </w:r>
      <w:r w:rsidR="002F0FA4">
        <w:rPr>
          <w:rFonts w:eastAsia="Times New Roman" w:cs="Times New Roman"/>
          <w:color w:val="000000" w:themeColor="text1"/>
          <w:kern w:val="0"/>
          <w:szCs w:val="28"/>
          <w:lang w:eastAsia="de-DE"/>
          <w14:ligatures w14:val="none"/>
        </w:rPr>
        <w:t>es</w:t>
      </w:r>
      <w:r>
        <w:rPr>
          <w:rFonts w:eastAsia="Times New Roman" w:cs="Times New Roman"/>
          <w:color w:val="000000" w:themeColor="text1"/>
          <w:kern w:val="0"/>
          <w:szCs w:val="28"/>
          <w:lang w:eastAsia="de-DE"/>
          <w14:ligatures w14:val="none"/>
        </w:rPr>
        <w:t xml:space="preserve"> unter </w:t>
      </w:r>
      <w:r w:rsidR="002F0FA4">
        <w:rPr>
          <w:rFonts w:eastAsia="Times New Roman" w:cs="Times New Roman"/>
          <w:color w:val="000000" w:themeColor="text1"/>
          <w:kern w:val="0"/>
          <w:szCs w:val="28"/>
          <w:lang w:eastAsia="de-DE"/>
          <w14:ligatures w14:val="none"/>
        </w:rPr>
        <w:t xml:space="preserve">dem </w:t>
      </w:r>
      <w:r>
        <w:rPr>
          <w:rFonts w:eastAsia="Times New Roman" w:cs="Times New Roman"/>
          <w:color w:val="000000" w:themeColor="text1"/>
          <w:kern w:val="0"/>
          <w:szCs w:val="28"/>
          <w:lang w:eastAsia="de-DE"/>
          <w14:ligatures w14:val="none"/>
        </w:rPr>
        <w:t>Einfl</w:t>
      </w:r>
      <w:r w:rsidR="002F0FA4">
        <w:rPr>
          <w:rFonts w:eastAsia="Times New Roman" w:cs="Times New Roman"/>
          <w:color w:val="000000" w:themeColor="text1"/>
          <w:kern w:val="0"/>
          <w:szCs w:val="28"/>
          <w:lang w:eastAsia="de-DE"/>
          <w14:ligatures w14:val="none"/>
        </w:rPr>
        <w:t>uss</w:t>
      </w:r>
      <w:r>
        <w:rPr>
          <w:rFonts w:eastAsia="Times New Roman" w:cs="Times New Roman"/>
          <w:color w:val="000000" w:themeColor="text1"/>
          <w:kern w:val="0"/>
          <w:szCs w:val="28"/>
          <w:lang w:eastAsia="de-DE"/>
          <w14:ligatures w14:val="none"/>
        </w:rPr>
        <w:t xml:space="preserve"> der Kräfte des Bösen, denen der göttliche Geist ständig entgegenwirken muss. Die Gerechtigkeit Gottes offenbart</w:t>
      </w:r>
      <w:r w:rsidR="002F0FA4">
        <w:rPr>
          <w:rFonts w:eastAsia="Times New Roman" w:cs="Times New Roman"/>
          <w:color w:val="000000" w:themeColor="text1"/>
          <w:kern w:val="0"/>
          <w:szCs w:val="28"/>
          <w:lang w:eastAsia="de-DE"/>
          <w14:ligatures w14:val="none"/>
        </w:rPr>
        <w:t>, wie h</w:t>
      </w:r>
      <w:r>
        <w:rPr>
          <w:rFonts w:eastAsia="Times New Roman" w:cs="Times New Roman"/>
          <w:color w:val="000000" w:themeColor="text1"/>
          <w:kern w:val="0"/>
          <w:szCs w:val="28"/>
          <w:lang w:eastAsia="de-DE"/>
          <w14:ligatures w14:val="none"/>
        </w:rPr>
        <w:t xml:space="preserve">infällig und </w:t>
      </w:r>
      <w:r w:rsidR="002F0FA4">
        <w:rPr>
          <w:rFonts w:eastAsia="Times New Roman" w:cs="Times New Roman"/>
          <w:color w:val="000000" w:themeColor="text1"/>
          <w:kern w:val="0"/>
          <w:szCs w:val="28"/>
          <w:lang w:eastAsia="de-DE"/>
          <w14:ligatures w14:val="none"/>
        </w:rPr>
        <w:t>e</w:t>
      </w:r>
      <w:r>
        <w:rPr>
          <w:rFonts w:eastAsia="Times New Roman" w:cs="Times New Roman"/>
          <w:color w:val="000000" w:themeColor="text1"/>
          <w:kern w:val="0"/>
          <w:szCs w:val="28"/>
          <w:lang w:eastAsia="de-DE"/>
          <w14:ligatures w14:val="none"/>
        </w:rPr>
        <w:t>rbärmlich</w:t>
      </w:r>
      <w:r w:rsidR="002F0FA4">
        <w:rPr>
          <w:rFonts w:eastAsia="Times New Roman" w:cs="Times New Roman"/>
          <w:color w:val="000000" w:themeColor="text1"/>
          <w:kern w:val="0"/>
          <w:szCs w:val="28"/>
          <w:lang w:eastAsia="de-DE"/>
          <w14:ligatures w14:val="none"/>
        </w:rPr>
        <w:t xml:space="preserve"> die</w:t>
      </w:r>
      <w:r>
        <w:rPr>
          <w:rFonts w:eastAsia="Times New Roman" w:cs="Times New Roman"/>
          <w:color w:val="000000" w:themeColor="text1"/>
          <w:kern w:val="0"/>
          <w:szCs w:val="28"/>
          <w:lang w:eastAsia="de-DE"/>
          <w14:ligatures w14:val="none"/>
        </w:rPr>
        <w:t xml:space="preserve"> irdische Existenz</w:t>
      </w:r>
      <w:r w:rsidR="002F0FA4">
        <w:rPr>
          <w:rFonts w:eastAsia="Times New Roman" w:cs="Times New Roman"/>
          <w:color w:val="000000" w:themeColor="text1"/>
          <w:kern w:val="0"/>
          <w:szCs w:val="28"/>
          <w:lang w:eastAsia="de-DE"/>
          <w14:ligatures w14:val="none"/>
        </w:rPr>
        <w:t xml:space="preserve"> ist</w:t>
      </w:r>
      <w:r>
        <w:rPr>
          <w:rFonts w:eastAsia="Times New Roman" w:cs="Times New Roman"/>
          <w:color w:val="000000" w:themeColor="text1"/>
          <w:kern w:val="0"/>
          <w:szCs w:val="28"/>
          <w:lang w:eastAsia="de-DE"/>
          <w14:ligatures w14:val="none"/>
        </w:rPr>
        <w:t xml:space="preserve">, aber </w:t>
      </w:r>
      <w:r w:rsidR="002F0FA4">
        <w:rPr>
          <w:rFonts w:eastAsia="Times New Roman" w:cs="Times New Roman"/>
          <w:color w:val="000000" w:themeColor="text1"/>
          <w:kern w:val="0"/>
          <w:szCs w:val="28"/>
          <w:lang w:eastAsia="de-DE"/>
          <w14:ligatures w14:val="none"/>
        </w:rPr>
        <w:t xml:space="preserve">sie verweist </w:t>
      </w:r>
      <w:r>
        <w:rPr>
          <w:rFonts w:eastAsia="Times New Roman" w:cs="Times New Roman"/>
          <w:color w:val="000000" w:themeColor="text1"/>
          <w:kern w:val="0"/>
          <w:szCs w:val="28"/>
          <w:lang w:eastAsia="de-DE"/>
          <w14:ligatures w14:val="none"/>
        </w:rPr>
        <w:t xml:space="preserve">auch </w:t>
      </w:r>
      <w:r w:rsidR="002F0FA4">
        <w:rPr>
          <w:rFonts w:eastAsia="Times New Roman" w:cs="Times New Roman"/>
          <w:color w:val="000000" w:themeColor="text1"/>
          <w:kern w:val="0"/>
          <w:szCs w:val="28"/>
          <w:lang w:eastAsia="de-DE"/>
          <w14:ligatures w14:val="none"/>
        </w:rPr>
        <w:t xml:space="preserve">auf </w:t>
      </w:r>
      <w:r>
        <w:rPr>
          <w:rFonts w:eastAsia="Times New Roman" w:cs="Times New Roman"/>
          <w:color w:val="000000" w:themeColor="text1"/>
          <w:kern w:val="0"/>
          <w:szCs w:val="28"/>
          <w:lang w:eastAsia="de-DE"/>
          <w14:ligatures w14:val="none"/>
        </w:rPr>
        <w:t xml:space="preserve">die den Menschen vermittelten guten Kräfte des göttlichen Geistes, </w:t>
      </w:r>
      <w:r w:rsidR="002F0FA4">
        <w:rPr>
          <w:rFonts w:eastAsia="Times New Roman" w:cs="Times New Roman"/>
          <w:color w:val="000000" w:themeColor="text1"/>
          <w:kern w:val="0"/>
          <w:szCs w:val="28"/>
          <w:lang w:eastAsia="de-DE"/>
          <w14:ligatures w14:val="none"/>
        </w:rPr>
        <w:t xml:space="preserve">des Geistes der Wahrheit, </w:t>
      </w:r>
      <w:r>
        <w:rPr>
          <w:rFonts w:eastAsia="Times New Roman" w:cs="Times New Roman"/>
          <w:color w:val="000000" w:themeColor="text1"/>
          <w:kern w:val="0"/>
          <w:szCs w:val="28"/>
          <w:lang w:eastAsia="de-DE"/>
          <w14:ligatures w14:val="none"/>
        </w:rPr>
        <w:t xml:space="preserve">die für Christen in Jesus Christus klare Gestalt gewonnen haben. </w:t>
      </w:r>
      <w:r w:rsidR="00351EC4">
        <w:rPr>
          <w:rFonts w:eastAsia="Times New Roman" w:cs="Times New Roman"/>
          <w:color w:val="000000" w:themeColor="text1"/>
          <w:kern w:val="0"/>
          <w:szCs w:val="28"/>
          <w:lang w:eastAsia="de-DE"/>
          <w14:ligatures w14:val="none"/>
        </w:rPr>
        <w:t>Er muss allerdings als</w:t>
      </w:r>
      <w:r w:rsidR="00367DEA">
        <w:rPr>
          <w:rFonts w:eastAsia="Times New Roman" w:cs="Times New Roman"/>
          <w:color w:val="000000" w:themeColor="text1"/>
          <w:kern w:val="0"/>
          <w:szCs w:val="28"/>
          <w:lang w:eastAsia="de-DE"/>
          <w14:ligatures w14:val="none"/>
        </w:rPr>
        <w:t xml:space="preserve"> irdischer Mensch ja gehen,</w:t>
      </w:r>
      <w:r w:rsidR="00351EC4">
        <w:rPr>
          <w:rFonts w:eastAsia="Times New Roman" w:cs="Times New Roman"/>
          <w:color w:val="000000" w:themeColor="text1"/>
          <w:kern w:val="0"/>
          <w:szCs w:val="28"/>
          <w:lang w:eastAsia="de-DE"/>
          <w14:ligatures w14:val="none"/>
        </w:rPr>
        <w:t xml:space="preserve"> damit</w:t>
      </w:r>
      <w:r w:rsidR="006471AD">
        <w:rPr>
          <w:rFonts w:eastAsia="Times New Roman" w:cs="Times New Roman"/>
          <w:color w:val="000000" w:themeColor="text1"/>
          <w:kern w:val="0"/>
          <w:szCs w:val="28"/>
          <w:lang w:eastAsia="de-DE"/>
          <w14:ligatures w14:val="none"/>
        </w:rPr>
        <w:t xml:space="preserve"> seine Stimme durch den Geist </w:t>
      </w:r>
      <w:r w:rsidR="00351EC4">
        <w:rPr>
          <w:rFonts w:eastAsia="Times New Roman" w:cs="Times New Roman"/>
          <w:color w:val="000000" w:themeColor="text1"/>
          <w:kern w:val="0"/>
          <w:szCs w:val="28"/>
          <w:lang w:eastAsia="de-DE"/>
          <w14:ligatures w14:val="none"/>
        </w:rPr>
        <w:t>an</w:t>
      </w:r>
      <w:r w:rsidR="006471AD">
        <w:rPr>
          <w:rFonts w:eastAsia="Times New Roman" w:cs="Times New Roman"/>
          <w:color w:val="000000" w:themeColor="text1"/>
          <w:kern w:val="0"/>
          <w:szCs w:val="28"/>
          <w:lang w:eastAsia="de-DE"/>
          <w14:ligatures w14:val="none"/>
        </w:rPr>
        <w:t xml:space="preserve"> die Menschen </w:t>
      </w:r>
      <w:r w:rsidR="00351EC4">
        <w:rPr>
          <w:rFonts w:eastAsia="Times New Roman" w:cs="Times New Roman"/>
          <w:color w:val="000000" w:themeColor="text1"/>
          <w:kern w:val="0"/>
          <w:szCs w:val="28"/>
          <w:lang w:eastAsia="de-DE"/>
          <w14:ligatures w14:val="none"/>
        </w:rPr>
        <w:t>geschickt werden kann.</w:t>
      </w:r>
    </w:p>
    <w:p w14:paraId="15FDC136" w14:textId="3619EE78" w:rsidR="00981F0F" w:rsidRDefault="002F0FA4" w:rsidP="00981F0F">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 xml:space="preserve">Jesus verlässt </w:t>
      </w:r>
      <w:r w:rsidR="00981F0F">
        <w:rPr>
          <w:rFonts w:eastAsia="Times New Roman" w:cs="Times New Roman"/>
          <w:color w:val="000000" w:themeColor="text1"/>
          <w:kern w:val="0"/>
          <w:szCs w:val="28"/>
          <w:lang w:eastAsia="de-DE"/>
          <w14:ligatures w14:val="none"/>
        </w:rPr>
        <w:t>seine irdische Existenz</w:t>
      </w:r>
      <w:r w:rsidR="009C3431">
        <w:rPr>
          <w:rFonts w:eastAsia="Times New Roman" w:cs="Times New Roman"/>
          <w:color w:val="000000" w:themeColor="text1"/>
          <w:kern w:val="0"/>
          <w:szCs w:val="28"/>
          <w:lang w:eastAsia="de-DE"/>
          <w14:ligatures w14:val="none"/>
        </w:rPr>
        <w:t>,</w:t>
      </w:r>
      <w:r>
        <w:rPr>
          <w:rFonts w:eastAsia="Times New Roman" w:cs="Times New Roman"/>
          <w:color w:val="000000" w:themeColor="text1"/>
          <w:kern w:val="0"/>
          <w:szCs w:val="28"/>
          <w:lang w:eastAsia="de-DE"/>
          <w14:ligatures w14:val="none"/>
        </w:rPr>
        <w:t xml:space="preserve"> und die</w:t>
      </w:r>
      <w:r w:rsidR="00981F0F">
        <w:rPr>
          <w:rFonts w:eastAsia="Times New Roman" w:cs="Times New Roman"/>
          <w:color w:val="000000" w:themeColor="text1"/>
          <w:kern w:val="0"/>
          <w:szCs w:val="28"/>
          <w:lang w:eastAsia="de-DE"/>
          <w14:ligatures w14:val="none"/>
        </w:rPr>
        <w:t xml:space="preserve"> </w:t>
      </w:r>
      <w:r>
        <w:rPr>
          <w:rFonts w:eastAsia="Times New Roman" w:cs="Times New Roman"/>
          <w:color w:val="000000" w:themeColor="text1"/>
          <w:kern w:val="0"/>
          <w:szCs w:val="28"/>
          <w:lang w:eastAsia="de-DE"/>
          <w14:ligatures w14:val="none"/>
        </w:rPr>
        <w:t>b</w:t>
      </w:r>
      <w:r w:rsidR="00981F0F">
        <w:rPr>
          <w:rFonts w:eastAsia="Times New Roman" w:cs="Times New Roman"/>
          <w:color w:val="000000" w:themeColor="text1"/>
          <w:kern w:val="0"/>
          <w:szCs w:val="28"/>
          <w:lang w:eastAsia="de-DE"/>
          <w14:ligatures w14:val="none"/>
        </w:rPr>
        <w:t>öse</w:t>
      </w:r>
      <w:r>
        <w:rPr>
          <w:rFonts w:eastAsia="Times New Roman" w:cs="Times New Roman"/>
          <w:color w:val="000000" w:themeColor="text1"/>
          <w:kern w:val="0"/>
          <w:szCs w:val="28"/>
          <w:lang w:eastAsia="de-DE"/>
          <w14:ligatures w14:val="none"/>
        </w:rPr>
        <w:t>n Mächte</w:t>
      </w:r>
      <w:r w:rsidR="00981F0F">
        <w:rPr>
          <w:rFonts w:eastAsia="Times New Roman" w:cs="Times New Roman"/>
          <w:color w:val="000000" w:themeColor="text1"/>
          <w:kern w:val="0"/>
          <w:szCs w:val="28"/>
          <w:lang w:eastAsia="de-DE"/>
          <w14:ligatures w14:val="none"/>
        </w:rPr>
        <w:t xml:space="preserve"> dieser Welt </w:t>
      </w:r>
      <w:r>
        <w:rPr>
          <w:rFonts w:eastAsia="Times New Roman" w:cs="Times New Roman"/>
          <w:color w:val="000000" w:themeColor="text1"/>
          <w:kern w:val="0"/>
          <w:szCs w:val="28"/>
          <w:lang w:eastAsia="de-DE"/>
          <w14:ligatures w14:val="none"/>
        </w:rPr>
        <w:t xml:space="preserve">werden </w:t>
      </w:r>
      <w:r w:rsidR="00981F0F">
        <w:rPr>
          <w:rFonts w:eastAsia="Times New Roman" w:cs="Times New Roman"/>
          <w:color w:val="000000" w:themeColor="text1"/>
          <w:kern w:val="0"/>
          <w:szCs w:val="28"/>
          <w:lang w:eastAsia="de-DE"/>
          <w14:ligatures w14:val="none"/>
        </w:rPr>
        <w:t>in seinem Leiden und in seinem Kreuz</w:t>
      </w:r>
      <w:r>
        <w:rPr>
          <w:rFonts w:eastAsia="Times New Roman" w:cs="Times New Roman"/>
          <w:color w:val="000000" w:themeColor="text1"/>
          <w:kern w:val="0"/>
          <w:szCs w:val="28"/>
          <w:lang w:eastAsia="de-DE"/>
          <w14:ligatures w14:val="none"/>
        </w:rPr>
        <w:t xml:space="preserve"> offenbar. </w:t>
      </w:r>
      <w:r w:rsidR="00760184">
        <w:rPr>
          <w:rFonts w:eastAsia="Times New Roman" w:cs="Times New Roman"/>
          <w:color w:val="000000" w:themeColor="text1"/>
          <w:kern w:val="0"/>
          <w:szCs w:val="28"/>
          <w:lang w:eastAsia="de-DE"/>
          <w14:ligatures w14:val="none"/>
        </w:rPr>
        <w:t>D</w:t>
      </w:r>
      <w:r>
        <w:rPr>
          <w:rFonts w:eastAsia="Times New Roman" w:cs="Times New Roman"/>
          <w:color w:val="000000" w:themeColor="text1"/>
          <w:kern w:val="0"/>
          <w:szCs w:val="28"/>
          <w:lang w:eastAsia="de-DE"/>
          <w14:ligatures w14:val="none"/>
        </w:rPr>
        <w:t>ie rettende Macht Gottes</w:t>
      </w:r>
      <w:r w:rsidR="00981F0F">
        <w:rPr>
          <w:rFonts w:eastAsia="Times New Roman" w:cs="Times New Roman"/>
          <w:color w:val="000000" w:themeColor="text1"/>
          <w:kern w:val="0"/>
          <w:szCs w:val="28"/>
          <w:lang w:eastAsia="de-DE"/>
          <w14:ligatures w14:val="none"/>
        </w:rPr>
        <w:t xml:space="preserve"> </w:t>
      </w:r>
      <w:r w:rsidR="00760184">
        <w:rPr>
          <w:rFonts w:eastAsia="Times New Roman" w:cs="Times New Roman"/>
          <w:color w:val="000000" w:themeColor="text1"/>
          <w:kern w:val="0"/>
          <w:szCs w:val="28"/>
          <w:lang w:eastAsia="de-DE"/>
          <w14:ligatures w14:val="none"/>
        </w:rPr>
        <w:t xml:space="preserve">zeigt sich </w:t>
      </w:r>
      <w:r w:rsidR="00981F0F">
        <w:rPr>
          <w:rFonts w:eastAsia="Times New Roman" w:cs="Times New Roman"/>
          <w:color w:val="000000" w:themeColor="text1"/>
          <w:kern w:val="0"/>
          <w:szCs w:val="28"/>
          <w:lang w:eastAsia="de-DE"/>
          <w14:ligatures w14:val="none"/>
        </w:rPr>
        <w:t xml:space="preserve">in der Unscheinbarkeit </w:t>
      </w:r>
      <w:r>
        <w:rPr>
          <w:rFonts w:eastAsia="Times New Roman" w:cs="Times New Roman"/>
          <w:color w:val="000000" w:themeColor="text1"/>
          <w:kern w:val="0"/>
          <w:szCs w:val="28"/>
          <w:lang w:eastAsia="de-DE"/>
          <w14:ligatures w14:val="none"/>
        </w:rPr>
        <w:t>von Jesu</w:t>
      </w:r>
      <w:r w:rsidR="00981F0F">
        <w:rPr>
          <w:rFonts w:eastAsia="Times New Roman" w:cs="Times New Roman"/>
          <w:color w:val="000000" w:themeColor="text1"/>
          <w:kern w:val="0"/>
          <w:szCs w:val="28"/>
          <w:lang w:eastAsia="de-DE"/>
          <w14:ligatures w14:val="none"/>
        </w:rPr>
        <w:t xml:space="preserve"> Auferstehung und in der Kraft </w:t>
      </w:r>
      <w:r w:rsidR="00760184">
        <w:rPr>
          <w:rFonts w:eastAsia="Times New Roman" w:cs="Times New Roman"/>
          <w:color w:val="000000" w:themeColor="text1"/>
          <w:kern w:val="0"/>
          <w:szCs w:val="28"/>
          <w:lang w:eastAsia="de-DE"/>
          <w14:ligatures w14:val="none"/>
        </w:rPr>
        <w:t>d</w:t>
      </w:r>
      <w:r w:rsidR="00981F0F">
        <w:rPr>
          <w:rFonts w:eastAsia="Times New Roman" w:cs="Times New Roman"/>
          <w:color w:val="000000" w:themeColor="text1"/>
          <w:kern w:val="0"/>
          <w:szCs w:val="28"/>
          <w:lang w:eastAsia="de-DE"/>
          <w14:ligatures w14:val="none"/>
        </w:rPr>
        <w:t xml:space="preserve">es </w:t>
      </w:r>
      <w:r w:rsidR="00760184">
        <w:rPr>
          <w:rFonts w:eastAsia="Times New Roman" w:cs="Times New Roman"/>
          <w:color w:val="000000" w:themeColor="text1"/>
          <w:kern w:val="0"/>
          <w:szCs w:val="28"/>
          <w:lang w:eastAsia="de-DE"/>
          <w14:ligatures w14:val="none"/>
        </w:rPr>
        <w:t xml:space="preserve">Heiligen </w:t>
      </w:r>
      <w:r w:rsidR="00981F0F">
        <w:rPr>
          <w:rFonts w:eastAsia="Times New Roman" w:cs="Times New Roman"/>
          <w:color w:val="000000" w:themeColor="text1"/>
          <w:kern w:val="0"/>
          <w:szCs w:val="28"/>
          <w:lang w:eastAsia="de-DE"/>
          <w14:ligatures w14:val="none"/>
        </w:rPr>
        <w:t>Geistes</w:t>
      </w:r>
      <w:r w:rsidR="00760184">
        <w:rPr>
          <w:rFonts w:eastAsia="Times New Roman" w:cs="Times New Roman"/>
          <w:color w:val="000000" w:themeColor="text1"/>
          <w:kern w:val="0"/>
          <w:szCs w:val="28"/>
          <w:lang w:eastAsia="de-DE"/>
          <w14:ligatures w14:val="none"/>
        </w:rPr>
        <w:t xml:space="preserve">, den Jesus ausgießt. </w:t>
      </w:r>
      <w:r w:rsidR="009C3431">
        <w:rPr>
          <w:rFonts w:eastAsia="Times New Roman" w:cs="Times New Roman"/>
          <w:color w:val="000000" w:themeColor="text1"/>
          <w:kern w:val="0"/>
          <w:szCs w:val="28"/>
          <w:lang w:eastAsia="de-DE"/>
          <w14:ligatures w14:val="none"/>
        </w:rPr>
        <w:t xml:space="preserve">Dieser Geist der Wahrheit </w:t>
      </w:r>
      <w:r w:rsidR="002B44D2">
        <w:rPr>
          <w:rFonts w:eastAsia="Times New Roman" w:cs="Times New Roman"/>
          <w:color w:val="000000" w:themeColor="text1"/>
          <w:kern w:val="0"/>
          <w:szCs w:val="28"/>
          <w:lang w:eastAsia="de-DE"/>
          <w14:ligatures w14:val="none"/>
        </w:rPr>
        <w:t xml:space="preserve">redet nicht aus sich selbst heraus, sondern er nimmt von dem, was Jesu ist, und verkündet es. Auf diese Weise verherrlicht er Jesus Christus. </w:t>
      </w:r>
      <w:r w:rsidR="00351EC4">
        <w:rPr>
          <w:rFonts w:eastAsia="Times New Roman" w:cs="Times New Roman"/>
          <w:color w:val="000000" w:themeColor="text1"/>
          <w:kern w:val="0"/>
          <w:szCs w:val="28"/>
          <w:lang w:eastAsia="de-DE"/>
          <w14:ligatures w14:val="none"/>
        </w:rPr>
        <w:t>E</w:t>
      </w:r>
      <w:r w:rsidR="006471AD">
        <w:rPr>
          <w:rFonts w:eastAsia="Times New Roman" w:cs="Times New Roman"/>
          <w:color w:val="000000" w:themeColor="text1"/>
          <w:kern w:val="0"/>
          <w:szCs w:val="28"/>
          <w:lang w:eastAsia="de-DE"/>
          <w14:ligatures w14:val="none"/>
        </w:rPr>
        <w:t xml:space="preserve">r </w:t>
      </w:r>
      <w:r w:rsidR="00351EC4">
        <w:rPr>
          <w:rFonts w:eastAsia="Times New Roman" w:cs="Times New Roman"/>
          <w:color w:val="000000" w:themeColor="text1"/>
          <w:kern w:val="0"/>
          <w:szCs w:val="28"/>
          <w:lang w:eastAsia="de-DE"/>
          <w14:ligatures w14:val="none"/>
        </w:rPr>
        <w:t>vermittelt Gottes und Jesu rettendes Wort</w:t>
      </w:r>
      <w:r w:rsidR="009D52B2">
        <w:rPr>
          <w:rFonts w:eastAsia="Times New Roman" w:cs="Times New Roman"/>
          <w:color w:val="000000" w:themeColor="text1"/>
          <w:kern w:val="0"/>
          <w:szCs w:val="28"/>
          <w:lang w:eastAsia="de-DE"/>
          <w14:ligatures w14:val="none"/>
        </w:rPr>
        <w:t>.</w:t>
      </w:r>
      <w:r w:rsidR="006471AD">
        <w:rPr>
          <w:rFonts w:eastAsia="Times New Roman" w:cs="Times New Roman"/>
          <w:color w:val="000000" w:themeColor="text1"/>
          <w:kern w:val="0"/>
          <w:szCs w:val="28"/>
          <w:lang w:eastAsia="de-DE"/>
          <w14:ligatures w14:val="none"/>
        </w:rPr>
        <w:t xml:space="preserve"> </w:t>
      </w:r>
      <w:r w:rsidR="00760184">
        <w:rPr>
          <w:rFonts w:eastAsia="Times New Roman" w:cs="Times New Roman"/>
          <w:color w:val="000000" w:themeColor="text1"/>
          <w:kern w:val="0"/>
          <w:szCs w:val="28"/>
          <w:lang w:eastAsia="de-DE"/>
          <w14:ligatures w14:val="none"/>
        </w:rPr>
        <w:t xml:space="preserve">In diesem Geschehen </w:t>
      </w:r>
      <w:r w:rsidR="00981F0F">
        <w:rPr>
          <w:rFonts w:eastAsia="Times New Roman" w:cs="Times New Roman"/>
          <w:color w:val="000000" w:themeColor="text1"/>
          <w:kern w:val="0"/>
          <w:szCs w:val="28"/>
          <w:lang w:eastAsia="de-DE"/>
          <w14:ligatures w14:val="none"/>
        </w:rPr>
        <w:t>erschließ</w:t>
      </w:r>
      <w:r w:rsidR="00760184">
        <w:rPr>
          <w:rFonts w:eastAsia="Times New Roman" w:cs="Times New Roman"/>
          <w:color w:val="000000" w:themeColor="text1"/>
          <w:kern w:val="0"/>
          <w:szCs w:val="28"/>
          <w:lang w:eastAsia="de-DE"/>
          <w14:ligatures w14:val="none"/>
        </w:rPr>
        <w:t>t sich</w:t>
      </w:r>
      <w:r w:rsidR="00981F0F">
        <w:rPr>
          <w:rFonts w:eastAsia="Times New Roman" w:cs="Times New Roman"/>
          <w:color w:val="000000" w:themeColor="text1"/>
          <w:kern w:val="0"/>
          <w:szCs w:val="28"/>
          <w:lang w:eastAsia="de-DE"/>
          <w14:ligatures w14:val="none"/>
        </w:rPr>
        <w:t xml:space="preserve"> uns de</w:t>
      </w:r>
      <w:r w:rsidR="00760184">
        <w:rPr>
          <w:rFonts w:eastAsia="Times New Roman" w:cs="Times New Roman"/>
          <w:color w:val="000000" w:themeColor="text1"/>
          <w:kern w:val="0"/>
          <w:szCs w:val="28"/>
          <w:lang w:eastAsia="de-DE"/>
          <w14:ligatures w14:val="none"/>
        </w:rPr>
        <w:t>r</w:t>
      </w:r>
      <w:r w:rsidR="00981F0F">
        <w:rPr>
          <w:rFonts w:eastAsia="Times New Roman" w:cs="Times New Roman"/>
          <w:color w:val="000000" w:themeColor="text1"/>
          <w:kern w:val="0"/>
          <w:szCs w:val="28"/>
          <w:lang w:eastAsia="de-DE"/>
          <w14:ligatures w14:val="none"/>
        </w:rPr>
        <w:t xml:space="preserve"> Reichtum, der uns mit dem Geist der Wahrheit und des Trostes geschenkt ist.</w:t>
      </w:r>
    </w:p>
    <w:p w14:paraId="7457176A" w14:textId="0136572A" w:rsidR="00BB289C" w:rsidRDefault="00981F0F" w:rsidP="000A4FFB">
      <w:pPr>
        <w:spacing w:before="100" w:beforeAutospacing="1" w:after="100" w:afterAutospacing="1" w:line="360" w:lineRule="auto"/>
        <w:rPr>
          <w:rFonts w:eastAsia="Times New Roman" w:cs="Times New Roman"/>
          <w:color w:val="000000" w:themeColor="text1"/>
          <w:kern w:val="0"/>
          <w:szCs w:val="28"/>
          <w:lang w:eastAsia="de-DE"/>
          <w14:ligatures w14:val="none"/>
        </w:rPr>
      </w:pPr>
      <w:r>
        <w:rPr>
          <w:rFonts w:eastAsia="Times New Roman" w:cs="Times New Roman"/>
          <w:color w:val="000000" w:themeColor="text1"/>
          <w:kern w:val="0"/>
          <w:szCs w:val="28"/>
          <w:lang w:eastAsia="de-DE"/>
          <w14:ligatures w14:val="none"/>
        </w:rPr>
        <w:t>D</w:t>
      </w:r>
      <w:r w:rsidR="00760184">
        <w:rPr>
          <w:rFonts w:eastAsia="Times New Roman" w:cs="Times New Roman"/>
          <w:color w:val="000000" w:themeColor="text1"/>
          <w:kern w:val="0"/>
          <w:szCs w:val="28"/>
          <w:lang w:eastAsia="de-DE"/>
          <w14:ligatures w14:val="none"/>
        </w:rPr>
        <w:t>ie</w:t>
      </w:r>
      <w:r>
        <w:rPr>
          <w:rFonts w:eastAsia="Times New Roman" w:cs="Times New Roman"/>
          <w:color w:val="000000" w:themeColor="text1"/>
          <w:kern w:val="0"/>
          <w:szCs w:val="28"/>
          <w:lang w:eastAsia="de-DE"/>
          <w14:ligatures w14:val="none"/>
        </w:rPr>
        <w:t xml:space="preserve"> Geschichte Jesu, d</w:t>
      </w:r>
      <w:r w:rsidR="00760184">
        <w:rPr>
          <w:rFonts w:eastAsia="Times New Roman" w:cs="Times New Roman"/>
          <w:color w:val="000000" w:themeColor="text1"/>
          <w:kern w:val="0"/>
          <w:szCs w:val="28"/>
          <w:lang w:eastAsia="de-DE"/>
          <w14:ligatures w14:val="none"/>
        </w:rPr>
        <w:t>ie</w:t>
      </w:r>
      <w:r>
        <w:rPr>
          <w:rFonts w:eastAsia="Times New Roman" w:cs="Times New Roman"/>
          <w:color w:val="000000" w:themeColor="text1"/>
          <w:kern w:val="0"/>
          <w:szCs w:val="28"/>
          <w:lang w:eastAsia="de-DE"/>
          <w14:ligatures w14:val="none"/>
        </w:rPr>
        <w:t xml:space="preserve"> Geschichte von Kreuz und Auferstehung, </w:t>
      </w:r>
      <w:r w:rsidR="00760184">
        <w:rPr>
          <w:rFonts w:eastAsia="Times New Roman" w:cs="Times New Roman"/>
          <w:color w:val="000000" w:themeColor="text1"/>
          <w:kern w:val="0"/>
          <w:szCs w:val="28"/>
          <w:lang w:eastAsia="de-DE"/>
          <w14:ligatures w14:val="none"/>
        </w:rPr>
        <w:t xml:space="preserve">von seiner </w:t>
      </w:r>
      <w:r>
        <w:rPr>
          <w:rFonts w:eastAsia="Times New Roman" w:cs="Times New Roman"/>
          <w:color w:val="000000" w:themeColor="text1"/>
          <w:kern w:val="0"/>
          <w:szCs w:val="28"/>
          <w:lang w:eastAsia="de-DE"/>
          <w14:ligatures w14:val="none"/>
        </w:rPr>
        <w:t xml:space="preserve">Erhöhung </w:t>
      </w:r>
      <w:r w:rsidR="00760184">
        <w:rPr>
          <w:rFonts w:eastAsia="Times New Roman" w:cs="Times New Roman"/>
          <w:color w:val="000000" w:themeColor="text1"/>
          <w:kern w:val="0"/>
          <w:szCs w:val="28"/>
          <w:lang w:eastAsia="de-DE"/>
          <w14:ligatures w14:val="none"/>
        </w:rPr>
        <w:t xml:space="preserve">in seinem Gang zu dem, der ihn gesandt hat, </w:t>
      </w:r>
      <w:r w:rsidR="005324F0">
        <w:rPr>
          <w:rFonts w:eastAsia="Times New Roman" w:cs="Times New Roman"/>
          <w:color w:val="000000" w:themeColor="text1"/>
          <w:kern w:val="0"/>
          <w:szCs w:val="28"/>
          <w:lang w:eastAsia="de-DE"/>
          <w14:ligatures w14:val="none"/>
        </w:rPr>
        <w:t xml:space="preserve">führt zum Kommen und zur </w:t>
      </w:r>
      <w:r>
        <w:rPr>
          <w:rFonts w:eastAsia="Times New Roman" w:cs="Times New Roman"/>
          <w:color w:val="000000" w:themeColor="text1"/>
          <w:kern w:val="0"/>
          <w:szCs w:val="28"/>
          <w:lang w:eastAsia="de-DE"/>
          <w14:ligatures w14:val="none"/>
        </w:rPr>
        <w:t>Ausgießung seines Geistes</w:t>
      </w:r>
      <w:r w:rsidR="005324F0">
        <w:rPr>
          <w:rFonts w:eastAsia="Times New Roman" w:cs="Times New Roman"/>
          <w:color w:val="000000" w:themeColor="text1"/>
          <w:kern w:val="0"/>
          <w:szCs w:val="28"/>
          <w:lang w:eastAsia="de-DE"/>
          <w14:ligatures w14:val="none"/>
        </w:rPr>
        <w:t xml:space="preserve">. Der Geist des Trostes und der Wahrheit soll allen </w:t>
      </w:r>
      <w:r w:rsidR="00652AF0">
        <w:rPr>
          <w:rFonts w:eastAsia="Times New Roman" w:cs="Times New Roman"/>
          <w:color w:val="000000" w:themeColor="text1"/>
          <w:kern w:val="0"/>
          <w:szCs w:val="28"/>
          <w:lang w:eastAsia="de-DE"/>
          <w14:ligatures w14:val="none"/>
        </w:rPr>
        <w:t>zuteilwerden</w:t>
      </w:r>
      <w:r w:rsidR="009D52B2">
        <w:rPr>
          <w:rFonts w:eastAsia="Times New Roman" w:cs="Times New Roman"/>
          <w:color w:val="000000" w:themeColor="text1"/>
          <w:kern w:val="0"/>
          <w:szCs w:val="28"/>
          <w:lang w:eastAsia="de-DE"/>
          <w14:ligatures w14:val="none"/>
        </w:rPr>
        <w:t>.</w:t>
      </w:r>
      <w:r w:rsidR="00367DEA">
        <w:rPr>
          <w:rFonts w:eastAsia="Times New Roman" w:cs="Times New Roman"/>
          <w:color w:val="000000" w:themeColor="text1"/>
          <w:kern w:val="0"/>
          <w:szCs w:val="28"/>
          <w:lang w:eastAsia="de-DE"/>
          <w14:ligatures w14:val="none"/>
        </w:rPr>
        <w:t xml:space="preserve"> Das ist eine befreiende Botschaft.</w:t>
      </w:r>
      <w:r w:rsidR="00652AF0">
        <w:rPr>
          <w:rFonts w:eastAsia="Times New Roman" w:cs="Times New Roman"/>
          <w:color w:val="000000" w:themeColor="text1"/>
          <w:kern w:val="0"/>
          <w:szCs w:val="28"/>
          <w:lang w:eastAsia="de-DE"/>
          <w14:ligatures w14:val="none"/>
        </w:rPr>
        <w:t xml:space="preserve"> Sie ermächtigt die Menschen, sich ihrer Lage bewusst zu sein und sich immer wieder neu zu orientieren: Denn über die </w:t>
      </w:r>
      <w:r w:rsidR="006471AD">
        <w:rPr>
          <w:rFonts w:eastAsia="Times New Roman" w:cs="Times New Roman"/>
          <w:color w:val="000000" w:themeColor="text1"/>
          <w:kern w:val="0"/>
          <w:szCs w:val="28"/>
          <w:lang w:eastAsia="de-DE"/>
          <w14:ligatures w14:val="none"/>
        </w:rPr>
        <w:t xml:space="preserve">Macht des Bösen in der Welt ist Gericht gesprochen, </w:t>
      </w:r>
      <w:r w:rsidR="00652AF0">
        <w:rPr>
          <w:rFonts w:eastAsia="Times New Roman" w:cs="Times New Roman"/>
          <w:color w:val="000000" w:themeColor="text1"/>
          <w:kern w:val="0"/>
          <w:szCs w:val="28"/>
          <w:lang w:eastAsia="de-DE"/>
          <w14:ligatures w14:val="none"/>
        </w:rPr>
        <w:t xml:space="preserve">sie können erkennen, dass sie </w:t>
      </w:r>
      <w:r w:rsidR="00862788">
        <w:rPr>
          <w:rFonts w:eastAsia="Times New Roman" w:cs="Times New Roman"/>
          <w:color w:val="000000" w:themeColor="text1"/>
          <w:kern w:val="0"/>
          <w:szCs w:val="28"/>
          <w:lang w:eastAsia="de-DE"/>
          <w14:ligatures w14:val="none"/>
        </w:rPr>
        <w:t xml:space="preserve">sich </w:t>
      </w:r>
      <w:r w:rsidR="00652AF0">
        <w:rPr>
          <w:rFonts w:eastAsia="Times New Roman" w:cs="Times New Roman"/>
          <w:color w:val="000000" w:themeColor="text1"/>
          <w:kern w:val="0"/>
          <w:szCs w:val="28"/>
          <w:lang w:eastAsia="de-DE"/>
          <w14:ligatures w14:val="none"/>
        </w:rPr>
        <w:t xml:space="preserve">bei aller Verstrickung in </w:t>
      </w:r>
      <w:r w:rsidR="009D52B2">
        <w:rPr>
          <w:rFonts w:eastAsia="Times New Roman" w:cs="Times New Roman"/>
          <w:color w:val="000000" w:themeColor="text1"/>
          <w:kern w:val="0"/>
          <w:szCs w:val="28"/>
          <w:lang w:eastAsia="de-DE"/>
          <w14:ligatures w14:val="none"/>
        </w:rPr>
        <w:t>Leid und Schuld</w:t>
      </w:r>
      <w:r w:rsidR="00652AF0">
        <w:rPr>
          <w:rFonts w:eastAsia="Times New Roman" w:cs="Times New Roman"/>
          <w:color w:val="000000" w:themeColor="text1"/>
          <w:kern w:val="0"/>
          <w:szCs w:val="28"/>
          <w:lang w:eastAsia="de-DE"/>
          <w14:ligatures w14:val="none"/>
        </w:rPr>
        <w:t xml:space="preserve"> </w:t>
      </w:r>
      <w:r w:rsidR="009D52B2">
        <w:rPr>
          <w:rFonts w:eastAsia="Times New Roman" w:cs="Times New Roman"/>
          <w:color w:val="000000" w:themeColor="text1"/>
          <w:kern w:val="0"/>
          <w:szCs w:val="28"/>
          <w:lang w:eastAsia="de-DE"/>
          <w14:ligatures w14:val="none"/>
        </w:rPr>
        <w:t>an</w:t>
      </w:r>
      <w:r w:rsidR="00652AF0">
        <w:rPr>
          <w:rFonts w:eastAsia="Times New Roman" w:cs="Times New Roman"/>
          <w:color w:val="000000" w:themeColor="text1"/>
          <w:kern w:val="0"/>
          <w:szCs w:val="28"/>
          <w:lang w:eastAsia="de-DE"/>
          <w14:ligatures w14:val="none"/>
        </w:rPr>
        <w:t xml:space="preserve"> Jesu </w:t>
      </w:r>
      <w:r w:rsidR="009D52B2">
        <w:rPr>
          <w:rFonts w:eastAsia="Times New Roman" w:cs="Times New Roman"/>
          <w:color w:val="000000" w:themeColor="text1"/>
          <w:kern w:val="0"/>
          <w:szCs w:val="28"/>
          <w:lang w:eastAsia="de-DE"/>
          <w14:ligatures w14:val="none"/>
        </w:rPr>
        <w:t xml:space="preserve">Leben und </w:t>
      </w:r>
      <w:r w:rsidR="00652AF0">
        <w:rPr>
          <w:rFonts w:eastAsia="Times New Roman" w:cs="Times New Roman"/>
          <w:color w:val="000000" w:themeColor="text1"/>
          <w:kern w:val="0"/>
          <w:szCs w:val="28"/>
          <w:lang w:eastAsia="de-DE"/>
          <w14:ligatures w14:val="none"/>
        </w:rPr>
        <w:t xml:space="preserve">Wort </w:t>
      </w:r>
      <w:r w:rsidR="009D52B2">
        <w:rPr>
          <w:rFonts w:eastAsia="Times New Roman" w:cs="Times New Roman"/>
          <w:color w:val="000000" w:themeColor="text1"/>
          <w:kern w:val="0"/>
          <w:szCs w:val="28"/>
          <w:lang w:eastAsia="de-DE"/>
          <w14:ligatures w14:val="none"/>
        </w:rPr>
        <w:t>halten</w:t>
      </w:r>
      <w:r w:rsidR="00652AF0">
        <w:rPr>
          <w:rFonts w:eastAsia="Times New Roman" w:cs="Times New Roman"/>
          <w:color w:val="000000" w:themeColor="text1"/>
          <w:kern w:val="0"/>
          <w:szCs w:val="28"/>
          <w:lang w:eastAsia="de-DE"/>
          <w14:ligatures w14:val="none"/>
        </w:rPr>
        <w:t xml:space="preserve"> können und dass Gott ihnen Gerechtigkeit schenkt, indem er zwar </w:t>
      </w:r>
      <w:r w:rsidR="009D52B2">
        <w:rPr>
          <w:rFonts w:eastAsia="Times New Roman" w:cs="Times New Roman"/>
          <w:color w:val="000000" w:themeColor="text1"/>
          <w:kern w:val="0"/>
          <w:szCs w:val="28"/>
          <w:lang w:eastAsia="de-DE"/>
          <w14:ligatures w14:val="none"/>
        </w:rPr>
        <w:t xml:space="preserve">den irdischen </w:t>
      </w:r>
      <w:r w:rsidR="00652AF0">
        <w:rPr>
          <w:rFonts w:eastAsia="Times New Roman" w:cs="Times New Roman"/>
          <w:color w:val="000000" w:themeColor="text1"/>
          <w:kern w:val="0"/>
          <w:szCs w:val="28"/>
          <w:lang w:eastAsia="de-DE"/>
          <w14:ligatures w14:val="none"/>
        </w:rPr>
        <w:t xml:space="preserve">Jesus zu sich nimmt, zu ihnen aber für alle Zeit durch </w:t>
      </w:r>
      <w:r w:rsidR="009D52B2">
        <w:rPr>
          <w:rFonts w:eastAsia="Times New Roman" w:cs="Times New Roman"/>
          <w:color w:val="000000" w:themeColor="text1"/>
          <w:kern w:val="0"/>
          <w:szCs w:val="28"/>
          <w:lang w:eastAsia="de-DE"/>
          <w14:ligatures w14:val="none"/>
        </w:rPr>
        <w:t>seinen</w:t>
      </w:r>
      <w:r w:rsidR="00652AF0">
        <w:rPr>
          <w:rFonts w:eastAsia="Times New Roman" w:cs="Times New Roman"/>
          <w:color w:val="000000" w:themeColor="text1"/>
          <w:kern w:val="0"/>
          <w:szCs w:val="28"/>
          <w:lang w:eastAsia="de-DE"/>
          <w14:ligatures w14:val="none"/>
        </w:rPr>
        <w:t xml:space="preserve"> Geist spricht.</w:t>
      </w:r>
      <w:r w:rsidR="009D52B2">
        <w:rPr>
          <w:rFonts w:eastAsia="Times New Roman" w:cs="Times New Roman"/>
          <w:color w:val="000000" w:themeColor="text1"/>
          <w:kern w:val="0"/>
          <w:szCs w:val="28"/>
          <w:lang w:eastAsia="de-DE"/>
          <w14:ligatures w14:val="none"/>
        </w:rPr>
        <w:t xml:space="preserve"> Das ist aller Aufmerksamkeit wert. Exaudi, höre, hört aufmerksam zu!  </w:t>
      </w:r>
      <w:r>
        <w:rPr>
          <w:rFonts w:eastAsia="Times New Roman" w:cs="Times New Roman"/>
          <w:color w:val="000000" w:themeColor="text1"/>
          <w:kern w:val="0"/>
          <w:szCs w:val="28"/>
          <w:lang w:eastAsia="de-DE"/>
          <w14:ligatures w14:val="none"/>
        </w:rPr>
        <w:t>Am</w:t>
      </w:r>
      <w:r w:rsidR="009D52B2">
        <w:rPr>
          <w:rFonts w:eastAsia="Times New Roman" w:cs="Times New Roman"/>
          <w:color w:val="000000" w:themeColor="text1"/>
          <w:kern w:val="0"/>
          <w:szCs w:val="28"/>
          <w:lang w:eastAsia="de-DE"/>
          <w14:ligatures w14:val="none"/>
        </w:rPr>
        <w:t>en.</w:t>
      </w:r>
    </w:p>
    <w:p w14:paraId="35C08025" w14:textId="77777777" w:rsidR="00191F34" w:rsidRDefault="00191F34" w:rsidP="00191F34">
      <w:pPr>
        <w:spacing w:before="100" w:beforeAutospacing="1" w:after="100" w:afterAutospacing="1" w:line="360" w:lineRule="auto"/>
        <w:rPr>
          <w:rFonts w:eastAsia="Times New Roman" w:cs="Times New Roman"/>
          <w:color w:val="000000" w:themeColor="text1"/>
          <w:kern w:val="0"/>
          <w:szCs w:val="28"/>
          <w:lang w:eastAsia="de-DE"/>
          <w14:ligatures w14:val="none"/>
        </w:rPr>
      </w:pPr>
    </w:p>
    <w:p w14:paraId="3500D82B" w14:textId="77777777" w:rsidR="00191F34" w:rsidRDefault="00191F34" w:rsidP="00191F34"/>
    <w:p w14:paraId="0FC01DC5" w14:textId="77777777" w:rsidR="00586515" w:rsidRDefault="00586515"/>
    <w:sectPr w:rsidR="00586515" w:rsidSect="00EF5CEE">
      <w:headerReference w:type="default" r:id="rId7"/>
      <w:pgSz w:w="11906" w:h="16838"/>
      <w:pgMar w:top="1417" w:right="1417" w:bottom="1134"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C2B8" w14:textId="77777777" w:rsidR="00EF5CEE" w:rsidRDefault="00EF5CEE" w:rsidP="002D3397">
      <w:pPr>
        <w:spacing w:after="0" w:line="240" w:lineRule="auto"/>
      </w:pPr>
      <w:r>
        <w:separator/>
      </w:r>
    </w:p>
  </w:endnote>
  <w:endnote w:type="continuationSeparator" w:id="0">
    <w:p w14:paraId="458D4CA1" w14:textId="77777777" w:rsidR="00EF5CEE" w:rsidRDefault="00EF5CEE" w:rsidP="002D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83900" w14:textId="77777777" w:rsidR="00EF5CEE" w:rsidRDefault="00EF5CEE" w:rsidP="002D3397">
      <w:pPr>
        <w:spacing w:after="0" w:line="240" w:lineRule="auto"/>
      </w:pPr>
      <w:r>
        <w:separator/>
      </w:r>
    </w:p>
  </w:footnote>
  <w:footnote w:type="continuationSeparator" w:id="0">
    <w:p w14:paraId="4A55DE06" w14:textId="77777777" w:rsidR="00EF5CEE" w:rsidRDefault="00EF5CEE" w:rsidP="002D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159756"/>
      <w:docPartObj>
        <w:docPartGallery w:val="Page Numbers (Top of Page)"/>
        <w:docPartUnique/>
      </w:docPartObj>
    </w:sdtPr>
    <w:sdtEndPr/>
    <w:sdtContent>
      <w:p w14:paraId="4E5958AB" w14:textId="52E61D84" w:rsidR="002D3397" w:rsidRDefault="002D3397">
        <w:pPr>
          <w:pStyle w:val="Kopfzeile"/>
          <w:jc w:val="center"/>
        </w:pPr>
        <w:r>
          <w:fldChar w:fldCharType="begin"/>
        </w:r>
        <w:r>
          <w:instrText>PAGE   \* MERGEFORMAT</w:instrText>
        </w:r>
        <w:r>
          <w:fldChar w:fldCharType="separate"/>
        </w:r>
        <w:r>
          <w:t>2</w:t>
        </w:r>
        <w:r>
          <w:fldChar w:fldCharType="end"/>
        </w:r>
      </w:p>
    </w:sdtContent>
  </w:sdt>
  <w:p w14:paraId="6C0AA82D" w14:textId="77777777" w:rsidR="002D3397" w:rsidRDefault="002D339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97"/>
    <w:rsid w:val="000376C3"/>
    <w:rsid w:val="000A4FFB"/>
    <w:rsid w:val="00191F34"/>
    <w:rsid w:val="001C15B1"/>
    <w:rsid w:val="0029534C"/>
    <w:rsid w:val="002B44D2"/>
    <w:rsid w:val="002D3397"/>
    <w:rsid w:val="002F0FA4"/>
    <w:rsid w:val="00351EC4"/>
    <w:rsid w:val="00362A06"/>
    <w:rsid w:val="00367DEA"/>
    <w:rsid w:val="0037477C"/>
    <w:rsid w:val="00411F03"/>
    <w:rsid w:val="00494ADA"/>
    <w:rsid w:val="004C716A"/>
    <w:rsid w:val="005324F0"/>
    <w:rsid w:val="00586515"/>
    <w:rsid w:val="006471AD"/>
    <w:rsid w:val="00652AF0"/>
    <w:rsid w:val="006E3DCE"/>
    <w:rsid w:val="00760184"/>
    <w:rsid w:val="007B5834"/>
    <w:rsid w:val="007D7E9F"/>
    <w:rsid w:val="007F0B7B"/>
    <w:rsid w:val="00862788"/>
    <w:rsid w:val="0086690F"/>
    <w:rsid w:val="00981F0F"/>
    <w:rsid w:val="009C3431"/>
    <w:rsid w:val="009D52B2"/>
    <w:rsid w:val="00BB289C"/>
    <w:rsid w:val="00CC6DCB"/>
    <w:rsid w:val="00D062A1"/>
    <w:rsid w:val="00D271F1"/>
    <w:rsid w:val="00D61D89"/>
    <w:rsid w:val="00EF5CEE"/>
    <w:rsid w:val="00F06967"/>
    <w:rsid w:val="00F6202C"/>
    <w:rsid w:val="00F9404C"/>
    <w:rsid w:val="00FE2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5925"/>
  <w15:chartTrackingRefBased/>
  <w15:docId w15:val="{3AF61422-DAC9-41F5-B82E-B41A4906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F34"/>
    <w:rPr>
      <w:rFonts w:ascii="Times New Roman" w:hAnsi="Times New Roman"/>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33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3397"/>
    <w:rPr>
      <w:rFonts w:ascii="Times New Roman" w:hAnsi="Times New Roman"/>
      <w:sz w:val="28"/>
    </w:rPr>
  </w:style>
  <w:style w:type="paragraph" w:styleId="Fuzeile">
    <w:name w:val="footer"/>
    <w:basedOn w:val="Standard"/>
    <w:link w:val="FuzeileZchn"/>
    <w:uiPriority w:val="99"/>
    <w:unhideWhenUsed/>
    <w:rsid w:val="002D33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3397"/>
    <w:rPr>
      <w:rFonts w:ascii="Times New Roman" w:hAnsi="Times New Roman"/>
      <w:sz w:val="28"/>
    </w:rPr>
  </w:style>
  <w:style w:type="paragraph" w:styleId="Endnotentext">
    <w:name w:val="endnote text"/>
    <w:basedOn w:val="Standard"/>
    <w:link w:val="EndnotentextZchn"/>
    <w:uiPriority w:val="99"/>
    <w:semiHidden/>
    <w:unhideWhenUsed/>
    <w:rsid w:val="00D61D8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61D89"/>
    <w:rPr>
      <w:rFonts w:ascii="Times New Roman" w:hAnsi="Times New Roman"/>
      <w:sz w:val="20"/>
      <w:szCs w:val="20"/>
    </w:rPr>
  </w:style>
  <w:style w:type="character" w:styleId="Endnotenzeichen">
    <w:name w:val="endnote reference"/>
    <w:basedOn w:val="Absatz-Standardschriftart"/>
    <w:uiPriority w:val="99"/>
    <w:semiHidden/>
    <w:unhideWhenUsed/>
    <w:rsid w:val="00D61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DEB7-2005-4253-A8DD-639D1CFC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Welker</dc:creator>
  <cp:keywords/>
  <dc:description/>
  <cp:lastModifiedBy>Michael Welker</cp:lastModifiedBy>
  <cp:revision>2</cp:revision>
  <cp:lastPrinted>2024-04-28T12:07:00Z</cp:lastPrinted>
  <dcterms:created xsi:type="dcterms:W3CDTF">2024-04-28T12:11:00Z</dcterms:created>
  <dcterms:modified xsi:type="dcterms:W3CDTF">2024-04-28T12:11:00Z</dcterms:modified>
</cp:coreProperties>
</file>